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566412"/>
        <w:docPartObj>
          <w:docPartGallery w:val="Cover Pages"/>
          <w:docPartUnique/>
        </w:docPartObj>
      </w:sdtPr>
      <w:sdtEndPr>
        <w:rPr>
          <w:rFonts w:ascii="Times New Roman" w:eastAsia="Times New Roman" w:hAnsi="Times New Roman" w:cs="Times New Roman"/>
          <w:color w:val="000000"/>
          <w:sz w:val="24"/>
          <w:szCs w:val="24"/>
        </w:rPr>
      </w:sdtEndPr>
      <w:sdtContent>
        <w:p w:rsidR="00AA23B0" w:rsidRDefault="00231BCF">
          <w:pPr>
            <w:rPr>
              <w:rFonts w:ascii="Times New Roman" w:eastAsia="Times New Roman" w:hAnsi="Times New Roman" w:cs="Times New Roman"/>
              <w:color w:val="000000"/>
              <w:sz w:val="24"/>
              <w:szCs w:val="24"/>
            </w:rPr>
          </w:pPr>
          <w:r w:rsidRPr="00231BCF">
            <w:rPr>
              <w:noProof/>
            </w:rPr>
            <w:pict>
              <v:group id="_x0000_s1027" style="position:absolute;margin-left:366.1pt;margin-top:-10.75pt;width:242.25pt;height:787pt;z-index:251660288;mso-width-percent:400;mso-height-percent:1000;mso-position-horizontal-relative:page;mso-position-vertical-relative:page;mso-width-percent:400;mso-height-percent:1000" coordorigin="7329" coordsize="4911,15840" o:allowincell="f">
                <v:group id="_x0000_s1028"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9" style="position:absolute;left:7755;width:4505;height:15840;mso-height-percent:1000;mso-position-vertical:top;mso-position-vertical-relative:page;mso-height-percent:1000" fillcolor="black [3200]" strokecolor="#f2f2f2 [3041]" strokeweight="3pt">
                    <v:fill rotate="t"/>
                    <v:shadow on="t" type="perspective" color="#7f7f7f [1601]" opacity=".5" offset="1pt" offset2="-1pt"/>
                  </v:rect>
                  <v:rect id="_x0000_s1030"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1"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1" inset="28.8pt,14.4pt,14.4pt,14.4pt">
                    <w:txbxContent>
                      <w:p w:rsidR="00FD6462" w:rsidRDefault="00FD646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0000"/>
                            <w:sz w:val="96"/>
                            <w:szCs w:val="96"/>
                          </w:rPr>
                          <w:t xml:space="preserve">2010              </w:t>
                        </w:r>
                        <w:r w:rsidRPr="00A10A35">
                          <w:rPr>
                            <w:rFonts w:asciiTheme="majorHAnsi" w:eastAsiaTheme="majorEastAsia" w:hAnsiTheme="majorHAnsi" w:cstheme="majorBidi"/>
                            <w:b/>
                            <w:bCs/>
                            <w:color w:val="DDD9C3" w:themeColor="background2" w:themeShade="E6"/>
                            <w:sz w:val="32"/>
                            <w:szCs w:val="32"/>
                          </w:rPr>
                          <w:t>Version 1.0</w:t>
                        </w:r>
                        <w:r>
                          <w:rPr>
                            <w:rFonts w:asciiTheme="majorHAnsi" w:eastAsiaTheme="majorEastAsia" w:hAnsiTheme="majorHAnsi" w:cstheme="majorBidi"/>
                            <w:b/>
                            <w:bCs/>
                            <w:color w:val="DDD9C3" w:themeColor="background2" w:themeShade="E6"/>
                            <w:sz w:val="32"/>
                            <w:szCs w:val="32"/>
                          </w:rPr>
                          <w:t>a</w:t>
                        </w:r>
                      </w:p>
                    </w:txbxContent>
                  </v:textbox>
                </v:rect>
                <v:rect id="_x0000_s1032"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2"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rsidR="00FD6462" w:rsidRDefault="00FD6462">
                            <w:pPr>
                              <w:pStyle w:val="NoSpacing"/>
                              <w:spacing w:line="360" w:lineRule="auto"/>
                              <w:rPr>
                                <w:color w:val="FFFFFF" w:themeColor="background1"/>
                              </w:rPr>
                            </w:pPr>
                            <w:r>
                              <w:rPr>
                                <w:color w:val="FFFFFF" w:themeColor="background1"/>
                              </w:rPr>
                              <w:t>Jeanne Otey</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Content>
                          <w:p w:rsidR="00FD6462" w:rsidRDefault="00FD6462">
                            <w:pPr>
                              <w:pStyle w:val="NoSpacing"/>
                              <w:spacing w:line="360" w:lineRule="auto"/>
                              <w:rPr>
                                <w:color w:val="FFFFFF" w:themeColor="background1"/>
                              </w:rPr>
                            </w:pPr>
                            <w:r>
                              <w:rPr>
                                <w:color w:val="FFFFFF" w:themeColor="background1"/>
                              </w:rPr>
                              <w:t>TCTC</w:t>
                            </w:r>
                          </w:p>
                        </w:sdtContent>
                      </w:sdt>
                      <w:sdt>
                        <w:sdtPr>
                          <w:rPr>
                            <w:color w:val="FFFFFF" w:themeColor="background1"/>
                          </w:rPr>
                          <w:alias w:val="Date"/>
                          <w:id w:val="2902515"/>
                          <w:dataBinding w:prefixMappings="xmlns:ns0='http://schemas.microsoft.com/office/2006/coverPageProps'" w:xpath="/ns0:CoverPageProperties[1]/ns0:PublishDate[1]" w:storeItemID="{55AF091B-3C7A-41E3-B477-F2FDAA23CFDA}"/>
                          <w:date w:fullDate="2010-03-05T00:00:00Z">
                            <w:dateFormat w:val="M/d/yyyy"/>
                            <w:lid w:val="en-US"/>
                            <w:storeMappedDataAs w:val="dateTime"/>
                            <w:calendar w:val="gregorian"/>
                          </w:date>
                        </w:sdtPr>
                        <w:sdtContent>
                          <w:p w:rsidR="00FD6462" w:rsidRDefault="00FD6462">
                            <w:pPr>
                              <w:pStyle w:val="NoSpacing"/>
                              <w:spacing w:line="360" w:lineRule="auto"/>
                              <w:rPr>
                                <w:color w:val="FFFFFF" w:themeColor="background1"/>
                              </w:rPr>
                            </w:pPr>
                            <w:r>
                              <w:rPr>
                                <w:color w:val="FFFFFF" w:themeColor="background1"/>
                              </w:rPr>
                              <w:t>3/5/2010</w:t>
                            </w:r>
                          </w:p>
                        </w:sdtContent>
                      </w:sdt>
                    </w:txbxContent>
                  </v:textbox>
                </v:rect>
                <w10:wrap anchorx="page" anchory="page"/>
              </v:group>
            </w:pict>
          </w:r>
          <w:r w:rsidRPr="00231BCF">
            <w:rPr>
              <w:noProof/>
            </w:rPr>
            <w:pict>
              <v:rect id="_x0000_s1033" style="position:absolute;margin-left:1pt;margin-top:249pt;width:549.3pt;height:92.6pt;z-index:251662336;mso-width-percent:900;mso-height-percent:73;mso-position-horizontal-relative:page;mso-position-vertical-relative:page;mso-width-percent:900;mso-height-percent:73;v-text-anchor:middle" o:allowincell="f" fillcolor="#c4bc96 [2414]" strokecolor="white [3212]" strokeweight="1pt">
                <v:fill color2="#365f91 [2404]"/>
                <v:shadow color="#d8d8d8 [2732]" offset="3pt,3pt" offset2="2pt,2pt"/>
                <v:textbox style="mso-next-textbox:#_x0000_s1033;mso-fit-shape-to-text:t" inset="14.4pt,,14.4pt">
                  <w:txbxContent>
                    <w:sdt>
                      <w:sdtPr>
                        <w:rPr>
                          <w:rFonts w:asciiTheme="majorHAnsi" w:eastAsiaTheme="majorEastAsia" w:hAnsiTheme="majorHAnsi" w:cstheme="majorBidi"/>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FD6462" w:rsidRDefault="00FD6462">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sz w:val="72"/>
                              <w:szCs w:val="72"/>
                            </w:rPr>
                            <w:t>TCTC Information Technology Service Catalog</w:t>
                          </w:r>
                        </w:p>
                      </w:sdtContent>
                    </w:sdt>
                  </w:txbxContent>
                </v:textbox>
                <w10:wrap anchorx="page" anchory="page"/>
              </v:rect>
            </w:pict>
          </w:r>
          <w:r w:rsidR="002657CE">
            <w:rPr>
              <w:noProof/>
            </w:rPr>
            <w:drawing>
              <wp:anchor distT="0" distB="0" distL="114300" distR="114300" simplePos="0" relativeHeight="251661312" behindDoc="0" locked="0" layoutInCell="0" allowOverlap="1">
                <wp:simplePos x="0" y="0"/>
                <wp:positionH relativeFrom="page">
                  <wp:posOffset>2143125</wp:posOffset>
                </wp:positionH>
                <wp:positionV relativeFrom="page">
                  <wp:posOffset>4333875</wp:posOffset>
                </wp:positionV>
                <wp:extent cx="5586095" cy="3971925"/>
                <wp:effectExtent l="19050" t="19050" r="14605" b="28575"/>
                <wp:wrapNone/>
                <wp:docPr id="3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5586095" cy="3971925"/>
                        </a:xfrm>
                        <a:prstGeom prst="rect">
                          <a:avLst/>
                        </a:prstGeom>
                        <a:ln w="12700">
                          <a:solidFill>
                            <a:schemeClr val="bg1"/>
                          </a:solidFill>
                        </a:ln>
                      </pic:spPr>
                    </pic:pic>
                  </a:graphicData>
                </a:graphic>
              </wp:anchor>
            </w:drawing>
          </w:r>
          <w:r w:rsidR="002657CE">
            <w:rPr>
              <w:noProof/>
            </w:rPr>
            <w:drawing>
              <wp:inline distT="0" distB="0" distL="0" distR="0">
                <wp:extent cx="3238500" cy="2772530"/>
                <wp:effectExtent l="19050" t="0" r="0" b="0"/>
                <wp:docPr id="1" name="Picture 0" descr="CFT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TL_logo_color.jpg"/>
                        <pic:cNvPicPr/>
                      </pic:nvPicPr>
                      <pic:blipFill>
                        <a:blip r:embed="rId11" cstate="print"/>
                        <a:stretch>
                          <a:fillRect/>
                        </a:stretch>
                      </pic:blipFill>
                      <pic:spPr>
                        <a:xfrm>
                          <a:off x="0" y="0"/>
                          <a:ext cx="3244978" cy="2778076"/>
                        </a:xfrm>
                        <a:prstGeom prst="rect">
                          <a:avLst/>
                        </a:prstGeom>
                      </pic:spPr>
                    </pic:pic>
                  </a:graphicData>
                </a:graphic>
              </wp:inline>
            </w:drawing>
          </w:r>
          <w:r w:rsidR="00AA23B0">
            <w:rPr>
              <w:rFonts w:ascii="Times New Roman" w:eastAsia="Times New Roman" w:hAnsi="Times New Roman" w:cs="Times New Roman"/>
              <w:color w:val="000000"/>
              <w:sz w:val="24"/>
              <w:szCs w:val="24"/>
            </w:rPr>
            <w:br w:type="page"/>
          </w:r>
        </w:p>
      </w:sdtContent>
    </w:sdt>
    <w:p w:rsidR="00217D73" w:rsidRDefault="00217D73" w:rsidP="009729BD">
      <w:pPr>
        <w:spacing w:line="240" w:lineRule="auto"/>
        <w:rPr>
          <w:rFonts w:ascii="Times New Roman" w:eastAsia="Times New Roman" w:hAnsi="Times New Roman" w:cs="Times New Roman"/>
          <w:b/>
          <w:sz w:val="24"/>
          <w:szCs w:val="24"/>
        </w:rPr>
      </w:pPr>
    </w:p>
    <w:p w:rsidR="00E34D7F" w:rsidRDefault="00E34D7F" w:rsidP="002A3E63">
      <w:pPr>
        <w:rPr>
          <w:rStyle w:val="Heading1Char"/>
        </w:rPr>
      </w:pPr>
    </w:p>
    <w:p w:rsidR="00E34D7F" w:rsidRDefault="00E34D7F" w:rsidP="00CD328F">
      <w:pPr>
        <w:spacing w:line="240" w:lineRule="auto"/>
        <w:jc w:val="center"/>
        <w:rPr>
          <w:rStyle w:val="Heading1Char"/>
        </w:rPr>
      </w:pPr>
    </w:p>
    <w:p w:rsidR="00CD328F" w:rsidRPr="00E61C72" w:rsidRDefault="009729BD" w:rsidP="00E61C72">
      <w:pPr>
        <w:pStyle w:val="Heading1"/>
        <w:jc w:val="center"/>
      </w:pPr>
      <w:bookmarkStart w:id="0" w:name="_Toc255551926"/>
      <w:r w:rsidRPr="00E61C72">
        <w:t xml:space="preserve">INFORMATION </w:t>
      </w:r>
      <w:r w:rsidR="0046700F" w:rsidRPr="00E61C72">
        <w:t>TECHNOLOGY</w:t>
      </w:r>
      <w:bookmarkEnd w:id="0"/>
    </w:p>
    <w:p w:rsidR="002A3E63" w:rsidRDefault="002A3E63" w:rsidP="00CD328F">
      <w:pPr>
        <w:spacing w:line="240" w:lineRule="auto"/>
        <w:jc w:val="center"/>
        <w:rPr>
          <w:rStyle w:val="Heading1Char"/>
        </w:rPr>
      </w:pPr>
    </w:p>
    <w:p w:rsidR="002A3E63" w:rsidRDefault="002A3E63" w:rsidP="00CD328F">
      <w:pPr>
        <w:spacing w:line="240" w:lineRule="auto"/>
        <w:jc w:val="center"/>
        <w:rPr>
          <w:rFonts w:ascii="Times New Roman" w:eastAsia="Times New Roman" w:hAnsi="Times New Roman" w:cs="Times New Roman"/>
          <w:color w:val="000000"/>
          <w:sz w:val="24"/>
          <w:szCs w:val="24"/>
        </w:rPr>
      </w:pPr>
    </w:p>
    <w:p w:rsidR="002A3E63" w:rsidRPr="00F66C45" w:rsidRDefault="002A3E63" w:rsidP="002A3E63">
      <w:pPr>
        <w:rPr>
          <w:rFonts w:ascii="Times New Roman" w:hAnsi="Times New Roman" w:cs="Times New Roman"/>
          <w:b/>
          <w:sz w:val="24"/>
          <w:szCs w:val="24"/>
        </w:rPr>
      </w:pPr>
      <w:r w:rsidRPr="00F66C45">
        <w:rPr>
          <w:rFonts w:ascii="Times New Roman" w:hAnsi="Times New Roman" w:cs="Times New Roman"/>
          <w:b/>
          <w:sz w:val="24"/>
          <w:szCs w:val="24"/>
        </w:rPr>
        <w:t xml:space="preserve">The mission of Information Technology at Tri-County Technical College is to provide best-in-class service desk, infrastructure, and application support to meet the IT needs of the college. These goals will be accomplished by partnering with all areas of the college to provide customer focused service with technical leadership to meet the current and future needs of our customers. </w:t>
      </w:r>
    </w:p>
    <w:p w:rsidR="00CD328F" w:rsidRDefault="00CD328F" w:rsidP="00CD328F">
      <w:pPr>
        <w:spacing w:line="240" w:lineRule="auto"/>
        <w:rPr>
          <w:rFonts w:ascii="Times New Roman" w:eastAsia="Times New Roman" w:hAnsi="Times New Roman" w:cs="Times New Roman"/>
          <w:color w:val="000000"/>
          <w:sz w:val="24"/>
          <w:szCs w:val="24"/>
        </w:rPr>
      </w:pPr>
    </w:p>
    <w:p w:rsidR="002A3E63" w:rsidRDefault="009729BD" w:rsidP="00E34D7F">
      <w:pPr>
        <w:spacing w:line="240" w:lineRule="auto"/>
        <w:rPr>
          <w:rFonts w:ascii="Times New Roman" w:eastAsia="Times New Roman" w:hAnsi="Times New Roman" w:cs="Times New Roman"/>
          <w:color w:val="000000"/>
          <w:sz w:val="24"/>
          <w:szCs w:val="24"/>
        </w:rPr>
      </w:pPr>
      <w:r w:rsidRPr="009729BD">
        <w:rPr>
          <w:rFonts w:ascii="Times New Roman" w:eastAsia="Times New Roman" w:hAnsi="Times New Roman" w:cs="Times New Roman"/>
          <w:color w:val="000000"/>
          <w:sz w:val="24"/>
          <w:szCs w:val="24"/>
        </w:rPr>
        <w:br/>
      </w:r>
      <w:r w:rsidR="00E34D7F">
        <w:rPr>
          <w:rStyle w:val="Heading2Char"/>
          <w:rFonts w:eastAsiaTheme="minorHAnsi"/>
        </w:rPr>
        <w:t xml:space="preserve">                  </w:t>
      </w:r>
      <w:bookmarkStart w:id="1" w:name="_Toc255551927"/>
      <w:r w:rsidRPr="00CD328F">
        <w:rPr>
          <w:rStyle w:val="Heading2Char"/>
          <w:rFonts w:eastAsiaTheme="minorHAnsi"/>
        </w:rPr>
        <w:t>“</w:t>
      </w:r>
      <w:r w:rsidR="0046700F" w:rsidRPr="00CD328F">
        <w:rPr>
          <w:rStyle w:val="Heading2Char"/>
          <w:rFonts w:eastAsiaTheme="minorHAnsi"/>
        </w:rPr>
        <w:t>Customer Focused Technical Leadership</w:t>
      </w:r>
      <w:r w:rsidRPr="00CD328F">
        <w:rPr>
          <w:rStyle w:val="Heading2Char"/>
          <w:rFonts w:eastAsiaTheme="minorHAnsi"/>
        </w:rPr>
        <w:t>”</w:t>
      </w:r>
      <w:bookmarkEnd w:id="1"/>
      <w:r w:rsidRPr="00CD328F">
        <w:rPr>
          <w:rStyle w:val="Heading2Char"/>
          <w:rFonts w:eastAsiaTheme="minorHAnsi"/>
        </w:rPr>
        <w:br/>
      </w:r>
    </w:p>
    <w:p w:rsidR="009729BD" w:rsidRPr="009729BD" w:rsidRDefault="009729BD" w:rsidP="00E34D7F">
      <w:pPr>
        <w:spacing w:line="240" w:lineRule="auto"/>
        <w:rPr>
          <w:rFonts w:ascii="Times New Roman" w:eastAsia="Times New Roman" w:hAnsi="Times New Roman" w:cs="Times New Roman"/>
          <w:color w:val="000000"/>
          <w:sz w:val="24"/>
          <w:szCs w:val="24"/>
        </w:rPr>
      </w:pPr>
      <w:r w:rsidRPr="009729BD">
        <w:rPr>
          <w:rFonts w:ascii="Times New Roman" w:eastAsia="Times New Roman" w:hAnsi="Times New Roman" w:cs="Times New Roman"/>
          <w:color w:val="000000"/>
          <w:sz w:val="24"/>
          <w:szCs w:val="24"/>
        </w:rPr>
        <w:br/>
        <w:t xml:space="preserve">To effectively pursue this mission, we need to ensure that </w:t>
      </w:r>
      <w:r w:rsidR="0046700F">
        <w:rPr>
          <w:rFonts w:ascii="Times New Roman" w:eastAsia="Times New Roman" w:hAnsi="Times New Roman" w:cs="Times New Roman"/>
          <w:color w:val="000000"/>
          <w:sz w:val="24"/>
          <w:szCs w:val="24"/>
        </w:rPr>
        <w:t>TCTC</w:t>
      </w:r>
      <w:r w:rsidRPr="009729BD">
        <w:rPr>
          <w:rFonts w:ascii="Times New Roman" w:eastAsia="Times New Roman" w:hAnsi="Times New Roman" w:cs="Times New Roman"/>
          <w:color w:val="000000"/>
          <w:sz w:val="24"/>
          <w:szCs w:val="24"/>
        </w:rPr>
        <w:t xml:space="preserve"> </w:t>
      </w:r>
      <w:r w:rsidR="00F12265">
        <w:rPr>
          <w:rFonts w:ascii="Times New Roman" w:eastAsia="Times New Roman" w:hAnsi="Times New Roman" w:cs="Times New Roman"/>
          <w:color w:val="000000"/>
          <w:sz w:val="24"/>
          <w:szCs w:val="24"/>
        </w:rPr>
        <w:t xml:space="preserve">faculty, </w:t>
      </w:r>
      <w:r w:rsidRPr="009729BD">
        <w:rPr>
          <w:rFonts w:ascii="Times New Roman" w:eastAsia="Times New Roman" w:hAnsi="Times New Roman" w:cs="Times New Roman"/>
          <w:color w:val="000000"/>
          <w:sz w:val="24"/>
          <w:szCs w:val="24"/>
        </w:rPr>
        <w:t>staff and students have accurate, current and timely information about our</w:t>
      </w:r>
      <w:r w:rsidR="00132437">
        <w:rPr>
          <w:rFonts w:ascii="Times New Roman" w:eastAsia="Times New Roman" w:hAnsi="Times New Roman" w:cs="Times New Roman"/>
          <w:color w:val="000000"/>
          <w:sz w:val="24"/>
          <w:szCs w:val="24"/>
        </w:rPr>
        <w:t xml:space="preserve"> services. This service catalog</w:t>
      </w:r>
      <w:r w:rsidRPr="009729BD">
        <w:rPr>
          <w:rFonts w:ascii="Times New Roman" w:eastAsia="Times New Roman" w:hAnsi="Times New Roman" w:cs="Times New Roman"/>
          <w:color w:val="000000"/>
          <w:sz w:val="24"/>
          <w:szCs w:val="24"/>
        </w:rPr>
        <w:t xml:space="preserve"> is designed to provide this information. </w:t>
      </w:r>
      <w:r w:rsidRPr="009729BD">
        <w:rPr>
          <w:rFonts w:ascii="Times New Roman" w:eastAsia="Times New Roman" w:hAnsi="Times New Roman" w:cs="Times New Roman"/>
          <w:color w:val="000000"/>
          <w:sz w:val="24"/>
          <w:szCs w:val="24"/>
        </w:rPr>
        <w:br/>
      </w:r>
      <w:r w:rsidRPr="009729BD">
        <w:rPr>
          <w:rFonts w:ascii="Times New Roman" w:eastAsia="Times New Roman" w:hAnsi="Times New Roman" w:cs="Times New Roman"/>
          <w:color w:val="000000"/>
          <w:sz w:val="24"/>
          <w:szCs w:val="24"/>
        </w:rPr>
        <w:br/>
        <w:t xml:space="preserve">The catalog is also an important internal tool used to enhance the accuracy and consistency of our communications with the </w:t>
      </w:r>
      <w:r w:rsidR="0046700F">
        <w:rPr>
          <w:rFonts w:ascii="Times New Roman" w:eastAsia="Times New Roman" w:hAnsi="Times New Roman" w:cs="Times New Roman"/>
          <w:color w:val="000000"/>
          <w:sz w:val="24"/>
          <w:szCs w:val="24"/>
        </w:rPr>
        <w:t>TCTC</w:t>
      </w:r>
      <w:r w:rsidRPr="009729BD">
        <w:rPr>
          <w:rFonts w:ascii="Times New Roman" w:eastAsia="Times New Roman" w:hAnsi="Times New Roman" w:cs="Times New Roman"/>
          <w:color w:val="000000"/>
          <w:sz w:val="24"/>
          <w:szCs w:val="24"/>
        </w:rPr>
        <w:t xml:space="preserve"> community.</w:t>
      </w:r>
      <w:r w:rsidRPr="009729BD">
        <w:rPr>
          <w:rFonts w:ascii="Times New Roman" w:eastAsia="Times New Roman" w:hAnsi="Times New Roman" w:cs="Times New Roman"/>
          <w:color w:val="000000"/>
          <w:sz w:val="24"/>
          <w:szCs w:val="24"/>
        </w:rPr>
        <w:br/>
      </w:r>
      <w:r w:rsidRPr="009729BD">
        <w:rPr>
          <w:rFonts w:ascii="Times New Roman" w:eastAsia="Times New Roman" w:hAnsi="Times New Roman" w:cs="Times New Roman"/>
          <w:color w:val="000000"/>
          <w:sz w:val="24"/>
          <w:szCs w:val="24"/>
        </w:rPr>
        <w:br/>
        <w:t>Each catalog entry includes:</w:t>
      </w:r>
    </w:p>
    <w:p w:rsidR="009729BD" w:rsidRPr="009729BD" w:rsidRDefault="009729BD" w:rsidP="009729B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729BD">
        <w:rPr>
          <w:rFonts w:ascii="Times New Roman" w:eastAsia="Times New Roman" w:hAnsi="Times New Roman" w:cs="Times New Roman"/>
          <w:color w:val="000000"/>
          <w:sz w:val="24"/>
          <w:szCs w:val="24"/>
        </w:rPr>
        <w:t xml:space="preserve">A brief description of the service; </w:t>
      </w:r>
    </w:p>
    <w:p w:rsidR="009729BD" w:rsidRPr="009729BD" w:rsidRDefault="009729BD" w:rsidP="009729B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729BD">
        <w:rPr>
          <w:rFonts w:ascii="Times New Roman" w:eastAsia="Times New Roman" w:hAnsi="Times New Roman" w:cs="Times New Roman"/>
          <w:color w:val="000000"/>
          <w:sz w:val="24"/>
          <w:szCs w:val="24"/>
        </w:rPr>
        <w:t>Information where the service can be accessed from, hours of service, and how to acc</w:t>
      </w:r>
      <w:r w:rsidR="00F66C45">
        <w:rPr>
          <w:rFonts w:ascii="Times New Roman" w:eastAsia="Times New Roman" w:hAnsi="Times New Roman" w:cs="Times New Roman"/>
          <w:color w:val="000000"/>
          <w:sz w:val="24"/>
          <w:szCs w:val="24"/>
        </w:rPr>
        <w:t>ess the service</w:t>
      </w:r>
    </w:p>
    <w:p w:rsidR="009729BD" w:rsidRPr="009729BD" w:rsidRDefault="009729BD" w:rsidP="009729B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729BD">
        <w:rPr>
          <w:rFonts w:ascii="Times New Roman" w:eastAsia="Times New Roman" w:hAnsi="Times New Roman" w:cs="Times New Roman"/>
          <w:color w:val="000000"/>
          <w:sz w:val="24"/>
          <w:szCs w:val="24"/>
        </w:rPr>
        <w:t xml:space="preserve">Contact information for enquiries and support; </w:t>
      </w:r>
    </w:p>
    <w:p w:rsidR="009729BD" w:rsidRPr="009729BD" w:rsidRDefault="009729BD" w:rsidP="009729B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729BD">
        <w:rPr>
          <w:rFonts w:ascii="Times New Roman" w:eastAsia="Times New Roman" w:hAnsi="Times New Roman" w:cs="Times New Roman"/>
          <w:color w:val="000000"/>
          <w:sz w:val="24"/>
          <w:szCs w:val="24"/>
        </w:rPr>
        <w:t xml:space="preserve">Identification of any charges associated with the service; </w:t>
      </w:r>
    </w:p>
    <w:p w:rsidR="009729BD" w:rsidRPr="002657CE" w:rsidRDefault="009729BD" w:rsidP="009729B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2657CE">
        <w:rPr>
          <w:rFonts w:ascii="Times New Roman" w:eastAsia="Times New Roman" w:hAnsi="Times New Roman" w:cs="Times New Roman"/>
          <w:color w:val="000000"/>
          <w:sz w:val="24"/>
          <w:szCs w:val="24"/>
        </w:rPr>
        <w:t xml:space="preserve">Standards of service in relation to quality, reliability and availability; and </w:t>
      </w:r>
      <w:r w:rsidR="002657CE">
        <w:rPr>
          <w:rFonts w:ascii="Times New Roman" w:eastAsia="Times New Roman" w:hAnsi="Times New Roman" w:cs="Times New Roman"/>
          <w:color w:val="000000"/>
          <w:sz w:val="24"/>
          <w:szCs w:val="24"/>
        </w:rPr>
        <w:t>l</w:t>
      </w:r>
      <w:r w:rsidRPr="002657CE">
        <w:rPr>
          <w:rFonts w:ascii="Times New Roman" w:eastAsia="Times New Roman" w:hAnsi="Times New Roman" w:cs="Times New Roman"/>
          <w:color w:val="000000"/>
          <w:sz w:val="24"/>
          <w:szCs w:val="24"/>
        </w:rPr>
        <w:t>inks to further information.</w:t>
      </w:r>
    </w:p>
    <w:p w:rsidR="0046700F" w:rsidRDefault="009729BD" w:rsidP="009729BD">
      <w:pPr>
        <w:rPr>
          <w:rFonts w:ascii="Times New Roman" w:eastAsia="Times New Roman" w:hAnsi="Times New Roman" w:cs="Times New Roman"/>
          <w:color w:val="000000"/>
          <w:sz w:val="24"/>
          <w:szCs w:val="24"/>
        </w:rPr>
      </w:pPr>
      <w:r w:rsidRPr="009729BD">
        <w:rPr>
          <w:rFonts w:ascii="Times New Roman" w:eastAsia="Times New Roman" w:hAnsi="Times New Roman" w:cs="Times New Roman"/>
          <w:color w:val="000000"/>
          <w:sz w:val="24"/>
          <w:szCs w:val="24"/>
        </w:rPr>
        <w:t>The Service Catalog also provides access to the</w:t>
      </w:r>
      <w:r w:rsidRPr="009729BD">
        <w:rPr>
          <w:rFonts w:ascii="Times New Roman" w:eastAsia="Times New Roman" w:hAnsi="Times New Roman" w:cs="Times New Roman"/>
          <w:color w:val="0000FF"/>
          <w:sz w:val="24"/>
          <w:szCs w:val="24"/>
          <w:u w:val="single"/>
        </w:rPr>
        <w:t xml:space="preserve"> </w:t>
      </w:r>
      <w:r w:rsidR="001D3485">
        <w:rPr>
          <w:rFonts w:ascii="Times New Roman" w:eastAsia="Times New Roman" w:hAnsi="Times New Roman" w:cs="Times New Roman"/>
          <w:color w:val="0000FF"/>
          <w:sz w:val="24"/>
          <w:szCs w:val="24"/>
          <w:u w:val="single"/>
        </w:rPr>
        <w:t>Operational</w:t>
      </w:r>
      <w:r w:rsidRPr="009729BD">
        <w:rPr>
          <w:rFonts w:ascii="Times New Roman" w:eastAsia="Times New Roman" w:hAnsi="Times New Roman" w:cs="Times New Roman"/>
          <w:color w:val="0000FF"/>
          <w:sz w:val="24"/>
          <w:szCs w:val="24"/>
          <w:u w:val="single"/>
        </w:rPr>
        <w:t xml:space="preserve"> Level Agreement</w:t>
      </w:r>
      <w:r w:rsidR="0046700F">
        <w:rPr>
          <w:rFonts w:ascii="Times New Roman" w:eastAsia="Times New Roman" w:hAnsi="Times New Roman" w:cs="Times New Roman"/>
          <w:color w:val="000000"/>
          <w:sz w:val="24"/>
          <w:szCs w:val="24"/>
        </w:rPr>
        <w:t xml:space="preserve"> </w:t>
      </w:r>
      <w:r w:rsidRPr="009729BD">
        <w:rPr>
          <w:rFonts w:ascii="Times New Roman" w:eastAsia="Times New Roman" w:hAnsi="Times New Roman" w:cs="Times New Roman"/>
          <w:color w:val="000000"/>
          <w:sz w:val="24"/>
          <w:szCs w:val="24"/>
        </w:rPr>
        <w:t xml:space="preserve">between the </w:t>
      </w:r>
      <w:r w:rsidR="0046700F">
        <w:rPr>
          <w:rFonts w:ascii="Times New Roman" w:eastAsia="Times New Roman" w:hAnsi="Times New Roman" w:cs="Times New Roman"/>
          <w:color w:val="000000"/>
          <w:sz w:val="24"/>
          <w:szCs w:val="24"/>
        </w:rPr>
        <w:t>College</w:t>
      </w:r>
      <w:r w:rsidRPr="009729BD">
        <w:rPr>
          <w:rFonts w:ascii="Times New Roman" w:eastAsia="Times New Roman" w:hAnsi="Times New Roman" w:cs="Times New Roman"/>
          <w:color w:val="000000"/>
          <w:sz w:val="24"/>
          <w:szCs w:val="24"/>
        </w:rPr>
        <w:t xml:space="preserve"> and Information </w:t>
      </w:r>
      <w:r w:rsidR="0046700F">
        <w:rPr>
          <w:rFonts w:ascii="Times New Roman" w:eastAsia="Times New Roman" w:hAnsi="Times New Roman" w:cs="Times New Roman"/>
          <w:color w:val="000000"/>
          <w:sz w:val="24"/>
          <w:szCs w:val="24"/>
        </w:rPr>
        <w:t>Technology</w:t>
      </w:r>
      <w:r w:rsidRPr="009729BD">
        <w:rPr>
          <w:rFonts w:ascii="Times New Roman" w:eastAsia="Times New Roman" w:hAnsi="Times New Roman" w:cs="Times New Roman"/>
          <w:color w:val="000000"/>
          <w:sz w:val="24"/>
          <w:szCs w:val="24"/>
        </w:rPr>
        <w:t xml:space="preserve"> for services funded centrally by the </w:t>
      </w:r>
      <w:r w:rsidR="0046700F">
        <w:rPr>
          <w:rFonts w:ascii="Times New Roman" w:eastAsia="Times New Roman" w:hAnsi="Times New Roman" w:cs="Times New Roman"/>
          <w:color w:val="000000"/>
          <w:sz w:val="24"/>
          <w:szCs w:val="24"/>
        </w:rPr>
        <w:t>College</w:t>
      </w:r>
      <w:r w:rsidRPr="009729BD">
        <w:rPr>
          <w:rFonts w:ascii="Times New Roman" w:eastAsia="Times New Roman" w:hAnsi="Times New Roman" w:cs="Times New Roman"/>
          <w:color w:val="000000"/>
          <w:sz w:val="24"/>
          <w:szCs w:val="24"/>
        </w:rPr>
        <w:t xml:space="preserve">. </w:t>
      </w:r>
      <w:r w:rsidR="001D3485">
        <w:rPr>
          <w:rFonts w:ascii="Times New Roman" w:eastAsia="Times New Roman" w:hAnsi="Times New Roman" w:cs="Times New Roman"/>
          <w:color w:val="000000"/>
          <w:sz w:val="24"/>
          <w:szCs w:val="24"/>
        </w:rPr>
        <w:t xml:space="preserve"> </w:t>
      </w:r>
    </w:p>
    <w:p w:rsidR="0046700F" w:rsidRDefault="009729BD" w:rsidP="009729BD">
      <w:pPr>
        <w:rPr>
          <w:rFonts w:ascii="Times New Roman" w:eastAsia="Times New Roman" w:hAnsi="Times New Roman" w:cs="Times New Roman"/>
          <w:color w:val="000000"/>
          <w:sz w:val="24"/>
          <w:szCs w:val="24"/>
        </w:rPr>
      </w:pPr>
      <w:r w:rsidRPr="009729BD">
        <w:rPr>
          <w:rFonts w:ascii="Times New Roman" w:eastAsia="Times New Roman" w:hAnsi="Times New Roman" w:cs="Times New Roman"/>
          <w:color w:val="000000"/>
          <w:sz w:val="24"/>
          <w:szCs w:val="24"/>
        </w:rPr>
        <w:br/>
        <w:t xml:space="preserve">If you have any suggestions or queries regarding this catalogue, please contact </w:t>
      </w:r>
      <w:r w:rsidR="001D3485">
        <w:rPr>
          <w:rFonts w:ascii="Times New Roman" w:eastAsia="Times New Roman" w:hAnsi="Times New Roman" w:cs="Times New Roman"/>
          <w:color w:val="000000"/>
          <w:sz w:val="24"/>
          <w:szCs w:val="24"/>
        </w:rPr>
        <w:t>Lee Tennent by phone (1777) or email ltennent@tctc.edu</w:t>
      </w:r>
      <w:r w:rsidR="002657CE">
        <w:rPr>
          <w:rFonts w:ascii="Times New Roman" w:eastAsia="Times New Roman" w:hAnsi="Times New Roman" w:cs="Times New Roman"/>
          <w:color w:val="000000"/>
          <w:sz w:val="24"/>
          <w:szCs w:val="24"/>
        </w:rPr>
        <w:t>.</w:t>
      </w:r>
      <w:r w:rsidRPr="009729BD">
        <w:rPr>
          <w:rFonts w:ascii="Times New Roman" w:eastAsia="Times New Roman" w:hAnsi="Times New Roman" w:cs="Times New Roman"/>
          <w:color w:val="000000"/>
          <w:sz w:val="24"/>
          <w:szCs w:val="24"/>
        </w:rPr>
        <w:br/>
      </w:r>
      <w:r w:rsidRPr="009729BD">
        <w:rPr>
          <w:rFonts w:ascii="Times New Roman" w:eastAsia="Times New Roman" w:hAnsi="Times New Roman" w:cs="Times New Roman"/>
          <w:color w:val="000000"/>
          <w:sz w:val="24"/>
          <w:szCs w:val="24"/>
        </w:rPr>
        <w:br/>
      </w:r>
      <w:r w:rsidR="0046700F">
        <w:rPr>
          <w:rFonts w:ascii="Times New Roman" w:eastAsia="Times New Roman" w:hAnsi="Times New Roman" w:cs="Times New Roman"/>
          <w:color w:val="000000"/>
          <w:sz w:val="24"/>
          <w:szCs w:val="24"/>
        </w:rPr>
        <w:t>Lee Tennent</w:t>
      </w:r>
    </w:p>
    <w:p w:rsidR="00F66C45" w:rsidRDefault="0046700F" w:rsidP="000A14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CIO</w:t>
      </w:r>
      <w:r w:rsidR="009729BD" w:rsidRPr="009729BD">
        <w:rPr>
          <w:rFonts w:ascii="Times New Roman" w:eastAsia="Times New Roman" w:hAnsi="Times New Roman" w:cs="Times New Roman"/>
          <w:color w:val="000000"/>
          <w:sz w:val="24"/>
          <w:szCs w:val="24"/>
        </w:rPr>
        <w:t xml:space="preserve"> (Information </w:t>
      </w:r>
      <w:r>
        <w:rPr>
          <w:rFonts w:ascii="Times New Roman" w:eastAsia="Times New Roman" w:hAnsi="Times New Roman" w:cs="Times New Roman"/>
          <w:color w:val="000000"/>
          <w:sz w:val="24"/>
          <w:szCs w:val="24"/>
        </w:rPr>
        <w:t>Technology)</w:t>
      </w:r>
      <w:r w:rsidR="001D3485">
        <w:rPr>
          <w:rFonts w:ascii="Times New Roman" w:eastAsia="Times New Roman" w:hAnsi="Times New Roman" w:cs="Times New Roman"/>
          <w:color w:val="000000"/>
          <w:sz w:val="24"/>
          <w:szCs w:val="24"/>
        </w:rPr>
        <w:t xml:space="preserve"> </w:t>
      </w:r>
    </w:p>
    <w:p w:rsidR="001D3485" w:rsidRDefault="001D3485" w:rsidP="000A14A9">
      <w:pPr>
        <w:rPr>
          <w:rFonts w:ascii="Times New Roman" w:eastAsia="Times New Roman" w:hAnsi="Times New Roman" w:cs="Times New Roman"/>
          <w:color w:val="000000"/>
          <w:sz w:val="24"/>
          <w:szCs w:val="24"/>
        </w:rPr>
      </w:pPr>
    </w:p>
    <w:p w:rsidR="00875B46" w:rsidRDefault="00875B46" w:rsidP="000A14A9">
      <w:pPr>
        <w:rPr>
          <w:rFonts w:ascii="Times New Roman" w:eastAsia="Times New Roman" w:hAnsi="Times New Roman" w:cs="Times New Roman"/>
          <w:color w:val="000000"/>
          <w:sz w:val="24"/>
          <w:szCs w:val="24"/>
        </w:rPr>
      </w:pPr>
    </w:p>
    <w:p w:rsidR="00F66B0A" w:rsidRDefault="00231BCF">
      <w:pPr>
        <w:pStyle w:val="TOC1"/>
        <w:rPr>
          <w:rFonts w:eastAsiaTheme="minorEastAsia"/>
          <w:noProof/>
        </w:rPr>
      </w:pPr>
      <w:r w:rsidRPr="00231BCF">
        <w:rPr>
          <w:rFonts w:ascii="Times New Roman" w:eastAsia="Times New Roman" w:hAnsi="Times New Roman" w:cs="Times New Roman"/>
          <w:sz w:val="27"/>
          <w:szCs w:val="27"/>
        </w:rPr>
        <w:lastRenderedPageBreak/>
        <w:fldChar w:fldCharType="begin"/>
      </w:r>
      <w:r w:rsidR="002D7C4B">
        <w:rPr>
          <w:rFonts w:ascii="Times New Roman" w:eastAsia="Times New Roman" w:hAnsi="Times New Roman" w:cs="Times New Roman"/>
          <w:sz w:val="27"/>
          <w:szCs w:val="27"/>
        </w:rPr>
        <w:instrText xml:space="preserve"> TOC \o "1-3" \h \z \u </w:instrText>
      </w:r>
      <w:r w:rsidRPr="00231BCF">
        <w:rPr>
          <w:rFonts w:ascii="Times New Roman" w:eastAsia="Times New Roman" w:hAnsi="Times New Roman" w:cs="Times New Roman"/>
          <w:sz w:val="27"/>
          <w:szCs w:val="27"/>
        </w:rPr>
        <w:fldChar w:fldCharType="separate"/>
      </w:r>
      <w:hyperlink w:anchor="_Toc255551926" w:history="1">
        <w:r w:rsidR="00F66B0A" w:rsidRPr="009109D3">
          <w:rPr>
            <w:rStyle w:val="Hyperlink"/>
            <w:noProof/>
          </w:rPr>
          <w:t>INFORMATION TECHNOLOGY</w:t>
        </w:r>
        <w:r w:rsidR="00F66B0A">
          <w:rPr>
            <w:noProof/>
            <w:webHidden/>
          </w:rPr>
          <w:tab/>
        </w:r>
        <w:r>
          <w:rPr>
            <w:noProof/>
            <w:webHidden/>
          </w:rPr>
          <w:fldChar w:fldCharType="begin"/>
        </w:r>
        <w:r w:rsidR="00F66B0A">
          <w:rPr>
            <w:noProof/>
            <w:webHidden/>
          </w:rPr>
          <w:instrText xml:space="preserve"> PAGEREF _Toc255551926 \h </w:instrText>
        </w:r>
        <w:r>
          <w:rPr>
            <w:noProof/>
            <w:webHidden/>
          </w:rPr>
        </w:r>
        <w:r>
          <w:rPr>
            <w:noProof/>
            <w:webHidden/>
          </w:rPr>
          <w:fldChar w:fldCharType="separate"/>
        </w:r>
        <w:r w:rsidR="008A70B6">
          <w:rPr>
            <w:noProof/>
            <w:webHidden/>
          </w:rPr>
          <w:t>2</w:t>
        </w:r>
        <w:r>
          <w:rPr>
            <w:noProof/>
            <w:webHidden/>
          </w:rPr>
          <w:fldChar w:fldCharType="end"/>
        </w:r>
      </w:hyperlink>
    </w:p>
    <w:p w:rsidR="00F66B0A" w:rsidRDefault="00231BCF">
      <w:pPr>
        <w:pStyle w:val="TOC2"/>
        <w:tabs>
          <w:tab w:val="right" w:leader="dot" w:pos="10790"/>
        </w:tabs>
      </w:pPr>
      <w:hyperlink w:anchor="_Toc255551927" w:history="1">
        <w:r w:rsidR="00F66B0A" w:rsidRPr="009109D3">
          <w:rPr>
            <w:rStyle w:val="Hyperlink"/>
            <w:noProof/>
          </w:rPr>
          <w:t>“Customer Focused Technical Leadership”</w:t>
        </w:r>
        <w:r w:rsidR="00F66B0A">
          <w:rPr>
            <w:noProof/>
            <w:webHidden/>
          </w:rPr>
          <w:tab/>
        </w:r>
        <w:r>
          <w:rPr>
            <w:noProof/>
            <w:webHidden/>
          </w:rPr>
          <w:fldChar w:fldCharType="begin"/>
        </w:r>
        <w:r w:rsidR="00F66B0A">
          <w:rPr>
            <w:noProof/>
            <w:webHidden/>
          </w:rPr>
          <w:instrText xml:space="preserve"> PAGEREF _Toc255551927 \h </w:instrText>
        </w:r>
        <w:r>
          <w:rPr>
            <w:noProof/>
            <w:webHidden/>
          </w:rPr>
        </w:r>
        <w:r>
          <w:rPr>
            <w:noProof/>
            <w:webHidden/>
          </w:rPr>
          <w:fldChar w:fldCharType="separate"/>
        </w:r>
        <w:r w:rsidR="008A70B6">
          <w:rPr>
            <w:noProof/>
            <w:webHidden/>
          </w:rPr>
          <w:t>2</w:t>
        </w:r>
        <w:r>
          <w:rPr>
            <w:noProof/>
            <w:webHidden/>
          </w:rPr>
          <w:fldChar w:fldCharType="end"/>
        </w:r>
      </w:hyperlink>
    </w:p>
    <w:p w:rsidR="003957DA" w:rsidRDefault="003957DA" w:rsidP="003957DA">
      <w:r>
        <w:t xml:space="preserve">Operation Level Agreement …………………………………………………………………………………………………………………………………………… </w:t>
      </w:r>
      <w:r w:rsidR="00FD6462">
        <w:t xml:space="preserve"> </w:t>
      </w:r>
      <w:r>
        <w:t>4</w:t>
      </w:r>
    </w:p>
    <w:p w:rsidR="00D75529" w:rsidRDefault="003957DA" w:rsidP="003957DA">
      <w:r>
        <w:t>Business System Support ………………………………………………………………………………………………………………………………………………</w:t>
      </w:r>
      <w:r w:rsidR="00593405">
        <w:t xml:space="preserve"> </w:t>
      </w:r>
      <w:r>
        <w:t xml:space="preserve"> </w:t>
      </w:r>
      <w:r w:rsidR="00FD6462">
        <w:t xml:space="preserve">  </w:t>
      </w:r>
      <w:r>
        <w:t>6</w:t>
      </w:r>
      <w:hyperlink w:anchor="_Toc255551928" w:history="1"/>
      <w:r>
        <w:t xml:space="preserve"> </w:t>
      </w:r>
    </w:p>
    <w:p w:rsidR="00F66B0A" w:rsidRDefault="00D75529" w:rsidP="00D75529">
      <w:r>
        <w:t xml:space="preserve">Change Management ……………………………………………………………………………………………………………………………………………………. </w:t>
      </w:r>
      <w:r w:rsidR="00593405">
        <w:t xml:space="preserve"> </w:t>
      </w:r>
      <w:r>
        <w:t xml:space="preserve"> 6</w:t>
      </w:r>
      <w:hyperlink w:anchor="_Toc255551929" w:history="1"/>
      <w:r w:rsidR="003957DA">
        <w:t xml:space="preserve">  </w:t>
      </w:r>
      <w:hyperlink w:anchor="_Toc255551931" w:history="1"/>
      <w:r>
        <w:t xml:space="preserve"> </w:t>
      </w:r>
    </w:p>
    <w:p w:rsidR="00593405" w:rsidRDefault="00593405" w:rsidP="00593405">
      <w:r>
        <w:t>Computer Accounts for Faculty and Staff ……………………………………………………………………………………………………………………….  7</w:t>
      </w:r>
    </w:p>
    <w:p w:rsidR="00F66B0A" w:rsidRDefault="00593405" w:rsidP="00593405">
      <w:pPr>
        <w:rPr>
          <w:rFonts w:eastAsiaTheme="minorEastAsia"/>
          <w:noProof/>
        </w:rPr>
      </w:pPr>
      <w:r>
        <w:t>E-Mail and Calendar Services ………………………………………………………………………………………………………………………………………….. 7</w:t>
      </w:r>
      <w:hyperlink w:anchor="_Toc255551933" w:history="1"/>
      <w:r>
        <w:t xml:space="preserve"> </w:t>
      </w:r>
    </w:p>
    <w:p w:rsidR="00F66B0A" w:rsidRDefault="00593405" w:rsidP="00593405">
      <w:pPr>
        <w:pStyle w:val="TOC1"/>
        <w:rPr>
          <w:rFonts w:eastAsiaTheme="minorEastAsia"/>
          <w:noProof/>
        </w:rPr>
      </w:pPr>
      <w:r>
        <w:t xml:space="preserve">Microsoft Exchange e-mail service ………………………………………………………………………………………………………………………………… </w:t>
      </w:r>
      <w:r w:rsidR="00FD6462">
        <w:t xml:space="preserve"> </w:t>
      </w:r>
      <w:r>
        <w:t xml:space="preserve"> 7</w:t>
      </w:r>
      <w:hyperlink w:anchor="_Toc255551935" w:history="1"/>
      <w:r>
        <w:t xml:space="preserve"> </w:t>
      </w:r>
      <w:hyperlink w:anchor="_Toc255551936" w:history="1"/>
      <w:r>
        <w:t xml:space="preserve"> </w:t>
      </w:r>
    </w:p>
    <w:p w:rsidR="00F66B0A" w:rsidRDefault="00231BCF">
      <w:pPr>
        <w:pStyle w:val="TOC1"/>
      </w:pPr>
      <w:hyperlink w:anchor="_Toc255551938" w:history="1"/>
      <w:r w:rsidR="0080251C">
        <w:t xml:space="preserve"> Educational Products and Services …………………………………………………………………………………………………………………………………</w:t>
      </w:r>
      <w:r w:rsidR="00FD6462">
        <w:t xml:space="preserve"> </w:t>
      </w:r>
      <w:r w:rsidR="0080251C">
        <w:t xml:space="preserve">8 </w:t>
      </w:r>
    </w:p>
    <w:p w:rsidR="0080251C" w:rsidRPr="0080251C" w:rsidRDefault="0080251C" w:rsidP="0080251C">
      <w:r>
        <w:t>Information Services Consulting …………………………………………………………………………………………………………………………………….. 8</w:t>
      </w:r>
    </w:p>
    <w:p w:rsidR="00F66B0A" w:rsidRDefault="0080251C">
      <w:pPr>
        <w:pStyle w:val="TOC1"/>
        <w:rPr>
          <w:rFonts w:eastAsiaTheme="minorEastAsia"/>
          <w:noProof/>
        </w:rPr>
      </w:pPr>
      <w:r>
        <w:rPr>
          <w:rFonts w:eastAsiaTheme="minorEastAsia"/>
          <w:noProof/>
        </w:rPr>
        <w:t>Internet Access ………………………………………………………………………………………………………………………………………………………………. 9</w:t>
      </w:r>
    </w:p>
    <w:p w:rsidR="00F66B0A" w:rsidRDefault="0080251C">
      <w:pPr>
        <w:pStyle w:val="TOC1"/>
        <w:rPr>
          <w:rFonts w:eastAsiaTheme="minorEastAsia"/>
          <w:noProof/>
        </w:rPr>
      </w:pPr>
      <w:r>
        <w:t xml:space="preserve">Laptop Loans </w:t>
      </w:r>
      <w:hyperlink w:anchor="_Toc255551942" w:history="1"/>
      <w:r>
        <w:t xml:space="preserve">…………………………………………………………………………………………………………………………………………………………………. </w:t>
      </w:r>
      <w:r w:rsidR="00FD6462">
        <w:t xml:space="preserve"> </w:t>
      </w:r>
      <w:r>
        <w:t>9</w:t>
      </w:r>
    </w:p>
    <w:p w:rsidR="00F66B0A" w:rsidRDefault="0080251C">
      <w:pPr>
        <w:pStyle w:val="TOC1"/>
        <w:rPr>
          <w:rFonts w:eastAsiaTheme="minorEastAsia"/>
          <w:noProof/>
        </w:rPr>
      </w:pPr>
      <w:r>
        <w:t xml:space="preserve">Maintenance Window </w:t>
      </w:r>
      <w:hyperlink w:anchor="_Toc255551944" w:history="1"/>
      <w:r>
        <w:t xml:space="preserve"> …………………………………………………………………………………………………………………………………………………. 10</w:t>
      </w:r>
    </w:p>
    <w:p w:rsidR="00F66B0A" w:rsidRDefault="00231BCF">
      <w:pPr>
        <w:pStyle w:val="TOC1"/>
        <w:rPr>
          <w:rFonts w:eastAsiaTheme="minorEastAsia"/>
          <w:noProof/>
        </w:rPr>
      </w:pPr>
      <w:hyperlink w:anchor="_Toc255551946" w:history="1"/>
      <w:r w:rsidR="0080251C">
        <w:t xml:space="preserve"> Office computing equipment ………………………………………………………………………………………………………………………………………. 10</w:t>
      </w:r>
    </w:p>
    <w:p w:rsidR="00F66B0A" w:rsidRDefault="00231BCF">
      <w:pPr>
        <w:pStyle w:val="TOC1"/>
        <w:rPr>
          <w:rFonts w:eastAsiaTheme="minorEastAsia"/>
          <w:noProof/>
        </w:rPr>
      </w:pPr>
      <w:hyperlink w:anchor="_Toc255551947" w:history="1"/>
      <w:r w:rsidR="0080251C">
        <w:t xml:space="preserve"> Off-campus Access for Staff …………………………………………………………………………………………………………………………………………. 10</w:t>
      </w:r>
    </w:p>
    <w:p w:rsidR="00F66B0A" w:rsidRDefault="00231BCF">
      <w:pPr>
        <w:pStyle w:val="TOC1"/>
        <w:rPr>
          <w:rFonts w:eastAsiaTheme="minorEastAsia"/>
          <w:noProof/>
        </w:rPr>
      </w:pPr>
      <w:hyperlink w:anchor="_Toc255551949" w:history="1"/>
      <w:r w:rsidR="0080251C">
        <w:t xml:space="preserve"> Printing Support …………………………………………………………………………………………………………………………………………………………… 11</w:t>
      </w:r>
    </w:p>
    <w:p w:rsidR="00F66B0A" w:rsidRDefault="00231BCF">
      <w:pPr>
        <w:pStyle w:val="TOC1"/>
        <w:rPr>
          <w:rFonts w:eastAsiaTheme="minorEastAsia"/>
          <w:noProof/>
        </w:rPr>
      </w:pPr>
      <w:hyperlink w:anchor="_Toc255551952" w:history="1"/>
      <w:r w:rsidR="0080251C">
        <w:t xml:space="preserve"> Software Support ………………………………………………………………………………………………………………………………………………………</w:t>
      </w:r>
      <w:r w:rsidR="00FD6462">
        <w:t xml:space="preserve">    </w:t>
      </w:r>
      <w:r w:rsidR="0080251C">
        <w:t>11</w:t>
      </w:r>
    </w:p>
    <w:p w:rsidR="00F66B0A" w:rsidRDefault="00231BCF">
      <w:pPr>
        <w:pStyle w:val="TOC1"/>
        <w:rPr>
          <w:rFonts w:eastAsiaTheme="minorEastAsia"/>
          <w:noProof/>
        </w:rPr>
      </w:pPr>
      <w:hyperlink w:anchor="_Toc255551954" w:history="1"/>
      <w:r w:rsidR="0080251C">
        <w:t xml:space="preserve"> Web Cam Services ……………………………………………………………………………………………………………………………………………………… </w:t>
      </w:r>
      <w:r w:rsidR="00FD6462">
        <w:t xml:space="preserve"> </w:t>
      </w:r>
      <w:r w:rsidR="0080251C">
        <w:t>12</w:t>
      </w:r>
    </w:p>
    <w:p w:rsidR="00F66B0A" w:rsidRDefault="00231BCF">
      <w:pPr>
        <w:pStyle w:val="TOC1"/>
      </w:pPr>
      <w:hyperlink w:anchor="_Toc255551956" w:history="1"/>
      <w:r w:rsidR="0080251C">
        <w:t xml:space="preserve">Website Management ………………………………………………………………………………………………………………………………………………… </w:t>
      </w:r>
      <w:r w:rsidR="00FD6462">
        <w:t xml:space="preserve"> </w:t>
      </w:r>
      <w:r w:rsidR="0080251C">
        <w:t>12</w:t>
      </w:r>
    </w:p>
    <w:p w:rsidR="0080251C" w:rsidRPr="0080251C" w:rsidRDefault="0080251C" w:rsidP="0080251C">
      <w:r>
        <w:t>Physical Plant request ………………………………………………………………………………………………………………………………………………….. 13</w:t>
      </w:r>
    </w:p>
    <w:p w:rsidR="00F66B0A" w:rsidRDefault="00231BCF">
      <w:pPr>
        <w:pStyle w:val="TOC1"/>
        <w:rPr>
          <w:rFonts w:eastAsiaTheme="minorEastAsia"/>
          <w:noProof/>
        </w:rPr>
      </w:pPr>
      <w:hyperlink w:anchor="_Toc255551959" w:history="1"/>
      <w:r w:rsidR="0080251C">
        <w:t>Remodel / Move - New Construction Evaluation Form ……………….………………………………………………………………………………… 14</w:t>
      </w:r>
    </w:p>
    <w:p w:rsidR="00F66B0A" w:rsidRDefault="00231BCF">
      <w:pPr>
        <w:pStyle w:val="TOC1"/>
        <w:rPr>
          <w:rFonts w:eastAsiaTheme="minorEastAsia"/>
          <w:noProof/>
        </w:rPr>
      </w:pPr>
      <w:hyperlink w:anchor="_Toc255551961" w:history="1"/>
      <w:r w:rsidR="0080251C">
        <w:t xml:space="preserve"> Supported desktop applications ……………………………………………………………………………………………………………………………………</w:t>
      </w:r>
      <w:r w:rsidR="000A0D0C">
        <w:t xml:space="preserve"> </w:t>
      </w:r>
      <w:r w:rsidR="0080251C">
        <w:t>15</w:t>
      </w:r>
    </w:p>
    <w:p w:rsidR="00F66B0A" w:rsidRDefault="00231BCF">
      <w:pPr>
        <w:pStyle w:val="TOC1"/>
        <w:rPr>
          <w:rFonts w:eastAsiaTheme="minorEastAsia"/>
          <w:noProof/>
        </w:rPr>
      </w:pPr>
      <w:hyperlink w:anchor="_Toc255551962" w:history="1"/>
      <w:r w:rsidR="0080251C">
        <w:t xml:space="preserve"> Supported server applications ……………………………………………………………………………………………………………………………………….</w:t>
      </w:r>
      <w:r w:rsidR="000A0D0C">
        <w:t>16</w:t>
      </w:r>
    </w:p>
    <w:p w:rsidR="00F66B0A" w:rsidRDefault="00231BCF">
      <w:pPr>
        <w:pStyle w:val="TOC1"/>
        <w:rPr>
          <w:rFonts w:eastAsiaTheme="minorEastAsia"/>
          <w:noProof/>
        </w:rPr>
      </w:pPr>
      <w:hyperlink w:anchor="_Toc255551963" w:history="1"/>
      <w:r w:rsidR="0080251C">
        <w:t xml:space="preserve"> </w:t>
      </w:r>
    </w:p>
    <w:p w:rsidR="00426815" w:rsidRDefault="00231BCF" w:rsidP="00426815">
      <w:pPr>
        <w:pStyle w:val="NoSpacing"/>
        <w:rPr>
          <w:rFonts w:eastAsia="Times New Roman"/>
        </w:rPr>
      </w:pPr>
      <w:r>
        <w:rPr>
          <w:rFonts w:eastAsia="Times New Roman"/>
        </w:rPr>
        <w:fldChar w:fldCharType="end"/>
      </w:r>
    </w:p>
    <w:p w:rsidR="004C06F7" w:rsidRDefault="004C06F7">
      <w:pPr>
        <w:spacing w:before="480"/>
        <w:rPr>
          <w:rFonts w:eastAsia="Times New Roman"/>
        </w:rPr>
      </w:pPr>
      <w:r>
        <w:rPr>
          <w:rFonts w:eastAsia="Times New Roman"/>
          <w:b/>
          <w:bCs/>
        </w:rPr>
        <w:br w:type="page"/>
      </w:r>
    </w:p>
    <w:p w:rsidR="002A3E63" w:rsidRPr="002A3E63" w:rsidRDefault="008264E6" w:rsidP="00E61C72">
      <w:pPr>
        <w:pStyle w:val="Heading1"/>
      </w:pPr>
      <w:bookmarkStart w:id="2" w:name="_Toc255551928"/>
      <w:r>
        <w:lastRenderedPageBreak/>
        <w:t>Operational</w:t>
      </w:r>
      <w:r w:rsidR="002A3E63" w:rsidRPr="002A3E63">
        <w:t xml:space="preserve"> Level</w:t>
      </w:r>
      <w:r w:rsidR="00132437">
        <w:t xml:space="preserve"> Agreement</w:t>
      </w:r>
      <w:bookmarkEnd w:id="2"/>
      <w:r w:rsidR="002A3E63" w:rsidRPr="002A3E63">
        <w:t xml:space="preserve"> </w:t>
      </w:r>
    </w:p>
    <w:p w:rsidR="002A3E63" w:rsidRPr="002A3E63" w:rsidRDefault="002A3E63" w:rsidP="002A3E63">
      <w:pPr>
        <w:pStyle w:val="Heading4"/>
        <w:rPr>
          <w:rFonts w:ascii="Arial" w:hAnsi="Arial" w:cs="Arial"/>
          <w:color w:val="006699"/>
        </w:rPr>
      </w:pPr>
      <w:r w:rsidRPr="002A3E63">
        <w:t xml:space="preserve">Objective </w:t>
      </w:r>
    </w:p>
    <w:p w:rsidR="002A3E63" w:rsidRPr="002A3E63" w:rsidRDefault="002A3E63" w:rsidP="002A3E63">
      <w:pPr>
        <w:numPr>
          <w:ilvl w:val="0"/>
          <w:numId w:val="13"/>
        </w:numPr>
        <w:spacing w:line="240" w:lineRule="auto"/>
        <w:rPr>
          <w:rFonts w:ascii="Arial" w:hAnsi="Arial" w:cs="Arial"/>
          <w:color w:val="333333"/>
          <w:sz w:val="20"/>
          <w:szCs w:val="20"/>
        </w:rPr>
      </w:pPr>
      <w:r w:rsidRPr="00F23173">
        <w:rPr>
          <w:rFonts w:ascii="Arial" w:hAnsi="Arial" w:cs="Arial"/>
          <w:color w:val="333333"/>
          <w:sz w:val="17"/>
          <w:szCs w:val="17"/>
        </w:rPr>
        <w:t xml:space="preserve">Service Levels include the general areas of support that are applicable to every IT service. </w:t>
      </w:r>
    </w:p>
    <w:p w:rsidR="002A3E63" w:rsidRPr="002A3E63" w:rsidRDefault="00231BCF" w:rsidP="002A3E63">
      <w:pPr>
        <w:rPr>
          <w:rFonts w:ascii="Arial" w:hAnsi="Arial" w:cs="Arial"/>
          <w:color w:val="333333"/>
          <w:sz w:val="20"/>
          <w:szCs w:val="20"/>
        </w:rPr>
      </w:pPr>
      <w:r w:rsidRPr="00231BCF">
        <w:rPr>
          <w:rFonts w:ascii="Arial" w:hAnsi="Arial" w:cs="Arial"/>
          <w:color w:val="333333"/>
          <w:sz w:val="20"/>
          <w:szCs w:val="20"/>
        </w:rPr>
        <w:pict>
          <v:rect id="_x0000_i1027" style="width:0;height:1.5pt" o:hralign="center" o:hrstd="t" o:hr="t" fillcolor="gray" stroked="f"/>
        </w:pict>
      </w:r>
    </w:p>
    <w:p w:rsidR="002A3E63" w:rsidRPr="002A3E63" w:rsidRDefault="002A3E63" w:rsidP="002A3E63">
      <w:pPr>
        <w:pStyle w:val="Heading4"/>
        <w:spacing w:before="120"/>
        <w:rPr>
          <w:rFonts w:ascii="Arial" w:hAnsi="Arial" w:cs="Arial"/>
          <w:color w:val="006699"/>
        </w:rPr>
      </w:pPr>
      <w:r w:rsidRPr="002A3E63">
        <w:t>Service Support</w:t>
      </w:r>
    </w:p>
    <w:p w:rsidR="002A3E63" w:rsidRPr="00037618" w:rsidRDefault="002A3E63" w:rsidP="002A3E63">
      <w:pPr>
        <w:numPr>
          <w:ilvl w:val="0"/>
          <w:numId w:val="14"/>
        </w:numPr>
        <w:spacing w:after="120" w:line="240" w:lineRule="auto"/>
        <w:rPr>
          <w:rFonts w:ascii="Arial" w:hAnsi="Arial" w:cs="Arial"/>
          <w:color w:val="333333"/>
          <w:sz w:val="17"/>
          <w:szCs w:val="17"/>
        </w:rPr>
      </w:pPr>
      <w:r w:rsidRPr="00037618">
        <w:rPr>
          <w:rFonts w:ascii="Arial" w:hAnsi="Arial" w:cs="Arial"/>
          <w:color w:val="333333"/>
          <w:sz w:val="17"/>
          <w:szCs w:val="17"/>
        </w:rPr>
        <w:t>Hours of Support</w:t>
      </w:r>
    </w:p>
    <w:p w:rsidR="00F66C45" w:rsidRDefault="002A3E63" w:rsidP="002A3E63">
      <w:pPr>
        <w:ind w:left="1440"/>
        <w:rPr>
          <w:rFonts w:ascii="Arial" w:hAnsi="Arial" w:cs="Arial"/>
          <w:color w:val="333333"/>
          <w:sz w:val="17"/>
          <w:szCs w:val="17"/>
        </w:rPr>
      </w:pPr>
      <w:r>
        <w:rPr>
          <w:rFonts w:ascii="Arial" w:hAnsi="Arial" w:cs="Arial"/>
          <w:color w:val="333333"/>
          <w:sz w:val="17"/>
          <w:szCs w:val="17"/>
        </w:rPr>
        <w:t>The IT Service Desk operates from 7:30 AM – 8:00 PM Monday through Thursday and from 7:30 AM – 2:00 PM Friday</w:t>
      </w:r>
    </w:p>
    <w:p w:rsidR="002A3E63" w:rsidRDefault="00F66C45" w:rsidP="002A3E63">
      <w:pPr>
        <w:ind w:left="1440"/>
        <w:rPr>
          <w:rFonts w:ascii="Arial" w:hAnsi="Arial" w:cs="Arial"/>
          <w:color w:val="333333"/>
          <w:sz w:val="17"/>
          <w:szCs w:val="17"/>
        </w:rPr>
      </w:pPr>
      <w:r>
        <w:rPr>
          <w:rFonts w:ascii="Arial" w:hAnsi="Arial" w:cs="Arial"/>
          <w:color w:val="333333"/>
          <w:sz w:val="17"/>
          <w:szCs w:val="17"/>
        </w:rPr>
        <w:t>I</w:t>
      </w:r>
      <w:r w:rsidR="002A3E63">
        <w:rPr>
          <w:rFonts w:ascii="Arial" w:hAnsi="Arial" w:cs="Arial"/>
          <w:color w:val="333333"/>
          <w:sz w:val="17"/>
          <w:szCs w:val="17"/>
        </w:rPr>
        <w:t xml:space="preserve">t offers a single point of contact for all customer inquiries related to Tri-County Technical College’s </w:t>
      </w:r>
      <w:r w:rsidR="00E61C72">
        <w:rPr>
          <w:rFonts w:ascii="Arial" w:hAnsi="Arial" w:cs="Arial"/>
          <w:color w:val="333333"/>
          <w:sz w:val="17"/>
          <w:szCs w:val="17"/>
        </w:rPr>
        <w:t xml:space="preserve">business and </w:t>
      </w:r>
      <w:r w:rsidR="002A3E63">
        <w:rPr>
          <w:rFonts w:ascii="Arial" w:hAnsi="Arial" w:cs="Arial"/>
          <w:color w:val="333333"/>
          <w:sz w:val="17"/>
          <w:szCs w:val="17"/>
        </w:rPr>
        <w:t>technical infrastructures. The Service Desk Agents provide technical analysis, problem solving, and first and second level diagnostics.</w:t>
      </w:r>
    </w:p>
    <w:p w:rsidR="003E739F" w:rsidRDefault="003E739F" w:rsidP="002A3E63">
      <w:pPr>
        <w:ind w:left="1440"/>
        <w:rPr>
          <w:rFonts w:ascii="Arial" w:hAnsi="Arial" w:cs="Arial"/>
          <w:color w:val="333333"/>
          <w:sz w:val="17"/>
          <w:szCs w:val="17"/>
        </w:rPr>
      </w:pPr>
    </w:p>
    <w:p w:rsidR="003E739F" w:rsidRPr="003E739F" w:rsidRDefault="003E739F" w:rsidP="002A3E63">
      <w:pPr>
        <w:ind w:left="1440"/>
        <w:rPr>
          <w:rFonts w:ascii="Arial" w:hAnsi="Arial" w:cs="Arial"/>
          <w:b/>
          <w:color w:val="333333"/>
          <w:sz w:val="17"/>
          <w:szCs w:val="17"/>
        </w:rPr>
      </w:pPr>
      <w:r w:rsidRPr="003E739F">
        <w:rPr>
          <w:rFonts w:ascii="Arial" w:hAnsi="Arial" w:cs="Arial"/>
          <w:b/>
          <w:color w:val="333333"/>
          <w:sz w:val="17"/>
          <w:szCs w:val="17"/>
        </w:rPr>
        <w:t>An Incident is defined as any event that is not part of a standard operation of a service and caused, or may cause an interruption to, or a reduction in, the quality of that service.</w:t>
      </w:r>
    </w:p>
    <w:p w:rsidR="002A3E63" w:rsidRDefault="002A3E63" w:rsidP="002A3E63">
      <w:pPr>
        <w:numPr>
          <w:ilvl w:val="0"/>
          <w:numId w:val="14"/>
        </w:numPr>
        <w:spacing w:line="240" w:lineRule="auto"/>
        <w:rPr>
          <w:rFonts w:ascii="Arial" w:hAnsi="Arial" w:cs="Arial"/>
          <w:color w:val="333333"/>
          <w:sz w:val="17"/>
          <w:szCs w:val="17"/>
        </w:rPr>
      </w:pPr>
      <w:r>
        <w:rPr>
          <w:rFonts w:ascii="Arial" w:hAnsi="Arial" w:cs="Arial"/>
          <w:color w:val="333333"/>
          <w:sz w:val="17"/>
          <w:szCs w:val="17"/>
        </w:rPr>
        <w:t>Contacting Support</w:t>
      </w:r>
    </w:p>
    <w:p w:rsidR="002A3E63" w:rsidRDefault="002A3E63" w:rsidP="002A3E63">
      <w:pPr>
        <w:spacing w:before="120"/>
        <w:ind w:left="1440"/>
        <w:rPr>
          <w:rFonts w:ascii="Arial" w:hAnsi="Arial" w:cs="Arial"/>
          <w:color w:val="333333"/>
          <w:sz w:val="17"/>
          <w:szCs w:val="17"/>
        </w:rPr>
      </w:pPr>
      <w:r>
        <w:rPr>
          <w:rFonts w:ascii="Arial" w:hAnsi="Arial" w:cs="Arial"/>
          <w:color w:val="333333"/>
          <w:sz w:val="17"/>
          <w:szCs w:val="17"/>
        </w:rPr>
        <w:t xml:space="preserve">Call the Service Desk at 864-646-1779 or X1779 or E-Mail the Service Desk at </w:t>
      </w:r>
      <w:hyperlink r:id="rId12" w:history="1">
        <w:r w:rsidR="004F3C99">
          <w:rPr>
            <w:rStyle w:val="Hyperlink"/>
            <w:rFonts w:ascii="Arial" w:hAnsi="Arial" w:cs="Arial"/>
            <w:sz w:val="17"/>
            <w:szCs w:val="17"/>
          </w:rPr>
          <w:t>servicedesk@tctc.edu</w:t>
        </w:r>
      </w:hyperlink>
      <w:r>
        <w:rPr>
          <w:rFonts w:ascii="Arial" w:hAnsi="Arial" w:cs="Arial"/>
          <w:color w:val="333333"/>
          <w:sz w:val="17"/>
          <w:szCs w:val="17"/>
        </w:rPr>
        <w:t xml:space="preserve"> </w:t>
      </w:r>
    </w:p>
    <w:p w:rsidR="002A3E63" w:rsidRPr="00BC10BB" w:rsidRDefault="002A3E63" w:rsidP="002A3E63">
      <w:pPr>
        <w:pStyle w:val="ListParagraph"/>
        <w:numPr>
          <w:ilvl w:val="2"/>
          <w:numId w:val="14"/>
        </w:numPr>
        <w:tabs>
          <w:tab w:val="clear" w:pos="2160"/>
          <w:tab w:val="num" w:pos="1170"/>
        </w:tabs>
        <w:ind w:left="720"/>
        <w:rPr>
          <w:rFonts w:ascii="Arial" w:hAnsi="Arial" w:cs="Arial"/>
          <w:color w:val="333333"/>
          <w:sz w:val="17"/>
          <w:szCs w:val="17"/>
        </w:rPr>
      </w:pPr>
      <w:r w:rsidRPr="00BC10BB">
        <w:rPr>
          <w:rFonts w:ascii="Arial" w:hAnsi="Arial" w:cs="Arial"/>
          <w:color w:val="333333"/>
          <w:sz w:val="17"/>
          <w:szCs w:val="17"/>
        </w:rPr>
        <w:t>IT Response Times</w:t>
      </w:r>
    </w:p>
    <w:p w:rsidR="003E739F" w:rsidRPr="003E739F" w:rsidRDefault="002A3E63" w:rsidP="003E739F">
      <w:pPr>
        <w:numPr>
          <w:ilvl w:val="1"/>
          <w:numId w:val="14"/>
        </w:numPr>
        <w:spacing w:before="120" w:after="100" w:afterAutospacing="1" w:line="240" w:lineRule="auto"/>
        <w:rPr>
          <w:rFonts w:ascii="Arial" w:hAnsi="Arial" w:cs="Arial"/>
          <w:color w:val="333333"/>
          <w:sz w:val="17"/>
          <w:szCs w:val="17"/>
        </w:rPr>
      </w:pPr>
      <w:r w:rsidRPr="003E739F">
        <w:rPr>
          <w:rFonts w:ascii="Arial" w:hAnsi="Arial" w:cs="Arial"/>
          <w:color w:val="333333"/>
          <w:sz w:val="17"/>
          <w:szCs w:val="17"/>
        </w:rPr>
        <w:t xml:space="preserve">The </w:t>
      </w:r>
      <w:r w:rsidRPr="003E739F">
        <w:rPr>
          <w:rFonts w:ascii="Arial" w:hAnsi="Arial" w:cs="Arial"/>
          <w:b/>
          <w:color w:val="333333"/>
          <w:sz w:val="17"/>
          <w:szCs w:val="17"/>
        </w:rPr>
        <w:t>Incident Response Acknowledgement Time</w:t>
      </w:r>
      <w:r w:rsidRPr="003E739F">
        <w:rPr>
          <w:rFonts w:ascii="Arial" w:hAnsi="Arial" w:cs="Arial"/>
          <w:color w:val="333333"/>
          <w:sz w:val="17"/>
          <w:szCs w:val="17"/>
        </w:rPr>
        <w:t xml:space="preserve"> is the time the Service Desk has to respond to the customer to acknowledge receipt of the ticket and that it is being actively worked. </w:t>
      </w:r>
    </w:p>
    <w:p w:rsidR="002A3E63" w:rsidRDefault="002A3E63" w:rsidP="00F66C45">
      <w:pPr>
        <w:numPr>
          <w:ilvl w:val="1"/>
          <w:numId w:val="14"/>
        </w:numPr>
        <w:spacing w:after="100" w:afterAutospacing="1" w:line="240" w:lineRule="auto"/>
        <w:rPr>
          <w:rFonts w:ascii="Arial" w:hAnsi="Arial" w:cs="Arial"/>
          <w:color w:val="333333"/>
          <w:sz w:val="17"/>
          <w:szCs w:val="17"/>
        </w:rPr>
      </w:pPr>
      <w:r>
        <w:rPr>
          <w:rFonts w:ascii="Arial" w:hAnsi="Arial" w:cs="Arial"/>
          <w:color w:val="333333"/>
          <w:sz w:val="17"/>
          <w:szCs w:val="17"/>
        </w:rPr>
        <w:t xml:space="preserve">The </w:t>
      </w:r>
      <w:r>
        <w:rPr>
          <w:rStyle w:val="Strong"/>
          <w:rFonts w:ascii="Arial" w:hAnsi="Arial" w:cs="Arial"/>
          <w:color w:val="333333"/>
          <w:sz w:val="17"/>
          <w:szCs w:val="17"/>
        </w:rPr>
        <w:t>Target Status Update Time</w:t>
      </w:r>
      <w:r>
        <w:rPr>
          <w:rFonts w:ascii="Arial" w:hAnsi="Arial" w:cs="Arial"/>
          <w:color w:val="333333"/>
          <w:sz w:val="17"/>
          <w:szCs w:val="17"/>
        </w:rPr>
        <w:t xml:space="preserve"> is the time interval the assigned group / ticket owner has to update the Service Desk on ticket status. </w:t>
      </w:r>
    </w:p>
    <w:p w:rsidR="002A3E63" w:rsidRDefault="002A3E63" w:rsidP="002A3E63">
      <w:pPr>
        <w:numPr>
          <w:ilvl w:val="1"/>
          <w:numId w:val="14"/>
        </w:numPr>
        <w:spacing w:before="100" w:beforeAutospacing="1" w:after="100" w:afterAutospacing="1" w:line="240" w:lineRule="auto"/>
        <w:rPr>
          <w:rFonts w:ascii="Arial" w:hAnsi="Arial" w:cs="Arial"/>
          <w:color w:val="333333"/>
          <w:sz w:val="17"/>
          <w:szCs w:val="17"/>
        </w:rPr>
      </w:pPr>
      <w:r>
        <w:rPr>
          <w:rFonts w:ascii="Arial" w:hAnsi="Arial" w:cs="Arial"/>
          <w:color w:val="333333"/>
          <w:sz w:val="17"/>
          <w:szCs w:val="17"/>
        </w:rPr>
        <w:t xml:space="preserve">The </w:t>
      </w:r>
      <w:r>
        <w:rPr>
          <w:rStyle w:val="Strong"/>
          <w:rFonts w:ascii="Arial" w:hAnsi="Arial" w:cs="Arial"/>
          <w:color w:val="333333"/>
          <w:sz w:val="17"/>
          <w:szCs w:val="17"/>
        </w:rPr>
        <w:t>Customer Status Update Time</w:t>
      </w:r>
      <w:r>
        <w:rPr>
          <w:rFonts w:ascii="Arial" w:hAnsi="Arial" w:cs="Arial"/>
          <w:color w:val="333333"/>
          <w:sz w:val="17"/>
          <w:szCs w:val="17"/>
        </w:rPr>
        <w:t xml:space="preserve"> is the interval that the Service Desk has to update the customer on ticket status. </w:t>
      </w:r>
    </w:p>
    <w:p w:rsidR="002A3E63" w:rsidRDefault="002A3E63" w:rsidP="002A3E63">
      <w:pPr>
        <w:numPr>
          <w:ilvl w:val="1"/>
          <w:numId w:val="14"/>
        </w:numPr>
        <w:spacing w:before="100" w:beforeAutospacing="1" w:after="100" w:afterAutospacing="1" w:line="240" w:lineRule="auto"/>
        <w:rPr>
          <w:rFonts w:ascii="Arial" w:hAnsi="Arial" w:cs="Arial"/>
          <w:color w:val="333333"/>
          <w:sz w:val="17"/>
          <w:szCs w:val="17"/>
        </w:rPr>
      </w:pPr>
      <w:r>
        <w:rPr>
          <w:rFonts w:ascii="Arial" w:hAnsi="Arial" w:cs="Arial"/>
          <w:color w:val="333333"/>
          <w:sz w:val="17"/>
          <w:szCs w:val="17"/>
        </w:rPr>
        <w:t xml:space="preserve">The </w:t>
      </w:r>
      <w:r>
        <w:rPr>
          <w:rStyle w:val="Strong"/>
          <w:rFonts w:ascii="Arial" w:hAnsi="Arial" w:cs="Arial"/>
          <w:color w:val="333333"/>
          <w:sz w:val="17"/>
          <w:szCs w:val="17"/>
        </w:rPr>
        <w:t>Target Resolution Time</w:t>
      </w:r>
      <w:r>
        <w:rPr>
          <w:rFonts w:ascii="Arial" w:hAnsi="Arial" w:cs="Arial"/>
          <w:color w:val="333333"/>
          <w:sz w:val="17"/>
          <w:szCs w:val="17"/>
        </w:rPr>
        <w:t xml:space="preserve"> is the total time from ticket creation to resolve the Incident and restore service to the user. </w:t>
      </w:r>
    </w:p>
    <w:p w:rsidR="002A3E63" w:rsidRDefault="002A3E63" w:rsidP="002A3E63">
      <w:pPr>
        <w:numPr>
          <w:ilvl w:val="1"/>
          <w:numId w:val="14"/>
        </w:numPr>
        <w:spacing w:before="100" w:beforeAutospacing="1" w:after="240" w:line="240" w:lineRule="auto"/>
        <w:rPr>
          <w:rFonts w:ascii="Arial" w:hAnsi="Arial" w:cs="Arial"/>
          <w:color w:val="333333"/>
          <w:sz w:val="17"/>
          <w:szCs w:val="17"/>
        </w:rPr>
      </w:pPr>
      <w:r>
        <w:rPr>
          <w:rFonts w:ascii="Arial" w:hAnsi="Arial" w:cs="Arial"/>
          <w:color w:val="333333"/>
          <w:sz w:val="17"/>
          <w:szCs w:val="17"/>
        </w:rPr>
        <w:t xml:space="preserve">The </w:t>
      </w:r>
      <w:r>
        <w:rPr>
          <w:rStyle w:val="Strong"/>
          <w:rFonts w:ascii="Arial" w:hAnsi="Arial" w:cs="Arial"/>
          <w:color w:val="333333"/>
          <w:sz w:val="17"/>
          <w:szCs w:val="17"/>
        </w:rPr>
        <w:t>Target Percentage of Calls Resolved on Time</w:t>
      </w:r>
      <w:r>
        <w:rPr>
          <w:rFonts w:ascii="Arial" w:hAnsi="Arial" w:cs="Arial"/>
          <w:color w:val="333333"/>
          <w:sz w:val="17"/>
          <w:szCs w:val="17"/>
        </w:rPr>
        <w:t xml:space="preserve"> is the percentage of calls that meet the priority time frame criteria.</w:t>
      </w:r>
    </w:p>
    <w:p w:rsidR="002A3E63" w:rsidRDefault="002A3E63" w:rsidP="002A3E63">
      <w:pPr>
        <w:numPr>
          <w:ilvl w:val="0"/>
          <w:numId w:val="14"/>
        </w:numPr>
        <w:spacing w:before="100" w:beforeAutospacing="1" w:after="240" w:line="240" w:lineRule="auto"/>
        <w:rPr>
          <w:rFonts w:ascii="Arial" w:hAnsi="Arial" w:cs="Arial"/>
          <w:color w:val="333333"/>
          <w:sz w:val="17"/>
          <w:szCs w:val="17"/>
        </w:rPr>
      </w:pPr>
      <w:r>
        <w:rPr>
          <w:rFonts w:ascii="Arial" w:hAnsi="Arial" w:cs="Arial"/>
          <w:color w:val="333333"/>
          <w:sz w:val="17"/>
          <w:szCs w:val="17"/>
        </w:rPr>
        <w:t>Incident Prioritization Chart</w:t>
      </w:r>
    </w:p>
    <w:tbl>
      <w:tblPr>
        <w:tblW w:w="8030" w:type="dxa"/>
        <w:tblCellSpacing w:w="20" w:type="dxa"/>
        <w:tblInd w:w="14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tblPr>
      <w:tblGrid>
        <w:gridCol w:w="914"/>
        <w:gridCol w:w="1926"/>
        <w:gridCol w:w="2067"/>
        <w:gridCol w:w="3123"/>
      </w:tblGrid>
      <w:tr w:rsidR="002735C3" w:rsidTr="002735C3">
        <w:trPr>
          <w:tblCellSpacing w:w="20" w:type="dxa"/>
        </w:trPr>
        <w:tc>
          <w:tcPr>
            <w:tcW w:w="854" w:type="dxa"/>
            <w:hideMark/>
          </w:tcPr>
          <w:p w:rsidR="002735C3" w:rsidRDefault="002735C3" w:rsidP="002D7C4B">
            <w:pPr>
              <w:rPr>
                <w:rFonts w:ascii="Arial" w:hAnsi="Arial" w:cs="Arial"/>
                <w:color w:val="333333"/>
                <w:sz w:val="17"/>
                <w:szCs w:val="17"/>
              </w:rPr>
            </w:pPr>
            <w:r>
              <w:rPr>
                <w:rStyle w:val="Strong"/>
                <w:rFonts w:ascii="Arial" w:hAnsi="Arial" w:cs="Arial"/>
                <w:color w:val="333333"/>
                <w:sz w:val="17"/>
                <w:szCs w:val="17"/>
              </w:rPr>
              <w:t>Priority</w:t>
            </w:r>
          </w:p>
        </w:tc>
        <w:tc>
          <w:tcPr>
            <w:tcW w:w="0" w:type="auto"/>
            <w:hideMark/>
          </w:tcPr>
          <w:p w:rsidR="002735C3" w:rsidRDefault="002735C3" w:rsidP="002D7C4B">
            <w:pPr>
              <w:rPr>
                <w:rFonts w:ascii="Arial" w:hAnsi="Arial" w:cs="Arial"/>
                <w:color w:val="333333"/>
                <w:sz w:val="17"/>
                <w:szCs w:val="17"/>
              </w:rPr>
            </w:pPr>
            <w:r>
              <w:rPr>
                <w:rStyle w:val="Strong"/>
                <w:rFonts w:ascii="Arial" w:hAnsi="Arial" w:cs="Arial"/>
                <w:color w:val="333333"/>
                <w:sz w:val="17"/>
                <w:szCs w:val="17"/>
              </w:rPr>
              <w:t>Incident Response Time</w:t>
            </w:r>
          </w:p>
        </w:tc>
        <w:tc>
          <w:tcPr>
            <w:tcW w:w="2027" w:type="dxa"/>
            <w:hideMark/>
          </w:tcPr>
          <w:p w:rsidR="002735C3" w:rsidRDefault="002735C3" w:rsidP="002D7C4B">
            <w:pPr>
              <w:rPr>
                <w:rFonts w:ascii="Arial" w:hAnsi="Arial" w:cs="Arial"/>
                <w:color w:val="333333"/>
                <w:sz w:val="17"/>
                <w:szCs w:val="17"/>
              </w:rPr>
            </w:pPr>
            <w:r>
              <w:rPr>
                <w:rStyle w:val="Strong"/>
                <w:rFonts w:ascii="Arial" w:hAnsi="Arial" w:cs="Arial"/>
                <w:color w:val="333333"/>
                <w:sz w:val="17"/>
                <w:szCs w:val="17"/>
              </w:rPr>
              <w:t>Target Status Update Time (Internal)</w:t>
            </w:r>
          </w:p>
        </w:tc>
        <w:tc>
          <w:tcPr>
            <w:tcW w:w="3063" w:type="dxa"/>
            <w:hideMark/>
          </w:tcPr>
          <w:p w:rsidR="002735C3" w:rsidRDefault="002735C3" w:rsidP="002D7C4B">
            <w:pPr>
              <w:rPr>
                <w:rFonts w:ascii="Arial" w:hAnsi="Arial" w:cs="Arial"/>
                <w:color w:val="333333"/>
                <w:sz w:val="17"/>
                <w:szCs w:val="17"/>
              </w:rPr>
            </w:pPr>
            <w:r>
              <w:rPr>
                <w:rStyle w:val="Strong"/>
                <w:rFonts w:ascii="Arial" w:hAnsi="Arial" w:cs="Arial"/>
                <w:color w:val="333333"/>
                <w:sz w:val="17"/>
                <w:szCs w:val="17"/>
              </w:rPr>
              <w:t>Customer Status Update Time</w:t>
            </w:r>
          </w:p>
        </w:tc>
      </w:tr>
      <w:tr w:rsidR="002735C3" w:rsidTr="002735C3">
        <w:trPr>
          <w:tblCellSpacing w:w="20" w:type="dxa"/>
        </w:trPr>
        <w:tc>
          <w:tcPr>
            <w:tcW w:w="0" w:type="auto"/>
            <w:hideMark/>
          </w:tcPr>
          <w:p w:rsidR="002735C3" w:rsidRDefault="002735C3" w:rsidP="002D7C4B">
            <w:pPr>
              <w:rPr>
                <w:rFonts w:ascii="Arial" w:hAnsi="Arial" w:cs="Arial"/>
                <w:color w:val="333333"/>
                <w:sz w:val="17"/>
                <w:szCs w:val="17"/>
              </w:rPr>
            </w:pPr>
            <w:r>
              <w:rPr>
                <w:rFonts w:ascii="Arial" w:hAnsi="Arial" w:cs="Arial"/>
                <w:color w:val="333333"/>
                <w:sz w:val="17"/>
                <w:szCs w:val="17"/>
              </w:rPr>
              <w:t>ASAP</w:t>
            </w:r>
          </w:p>
        </w:tc>
        <w:tc>
          <w:tcPr>
            <w:tcW w:w="1886" w:type="dxa"/>
            <w:hideMark/>
          </w:tcPr>
          <w:p w:rsidR="002735C3" w:rsidRDefault="002735C3" w:rsidP="002D7C4B">
            <w:pPr>
              <w:rPr>
                <w:rFonts w:ascii="Arial" w:hAnsi="Arial" w:cs="Arial"/>
                <w:color w:val="333333"/>
                <w:sz w:val="17"/>
                <w:szCs w:val="17"/>
              </w:rPr>
            </w:pPr>
            <w:r>
              <w:rPr>
                <w:rFonts w:ascii="Arial" w:hAnsi="Arial" w:cs="Arial"/>
                <w:color w:val="333333"/>
                <w:sz w:val="17"/>
                <w:szCs w:val="17"/>
              </w:rPr>
              <w:t>15 minutes</w:t>
            </w:r>
          </w:p>
        </w:tc>
        <w:tc>
          <w:tcPr>
            <w:tcW w:w="2027" w:type="dxa"/>
            <w:hideMark/>
          </w:tcPr>
          <w:p w:rsidR="002735C3" w:rsidRDefault="002735C3" w:rsidP="002D7C4B">
            <w:pPr>
              <w:rPr>
                <w:rFonts w:ascii="Arial" w:hAnsi="Arial" w:cs="Arial"/>
                <w:color w:val="333333"/>
                <w:sz w:val="17"/>
                <w:szCs w:val="17"/>
              </w:rPr>
            </w:pPr>
            <w:r>
              <w:rPr>
                <w:rFonts w:ascii="Arial" w:hAnsi="Arial" w:cs="Arial"/>
                <w:color w:val="333333"/>
                <w:sz w:val="17"/>
                <w:szCs w:val="17"/>
              </w:rPr>
              <w:t>Every 15 minutes by the assigned working team until resolved</w:t>
            </w:r>
          </w:p>
        </w:tc>
        <w:tc>
          <w:tcPr>
            <w:tcW w:w="3063" w:type="dxa"/>
            <w:hideMark/>
          </w:tcPr>
          <w:p w:rsidR="002735C3" w:rsidRDefault="002735C3" w:rsidP="002D7C4B">
            <w:pPr>
              <w:rPr>
                <w:rFonts w:ascii="Arial" w:hAnsi="Arial" w:cs="Arial"/>
                <w:color w:val="333333"/>
                <w:sz w:val="17"/>
                <w:szCs w:val="17"/>
              </w:rPr>
            </w:pPr>
            <w:r>
              <w:rPr>
                <w:rFonts w:ascii="Arial" w:hAnsi="Arial" w:cs="Arial"/>
                <w:color w:val="333333"/>
                <w:sz w:val="17"/>
                <w:szCs w:val="17"/>
              </w:rPr>
              <w:t>Every 60 minutes or as agreed upon with the Customer(s)</w:t>
            </w:r>
          </w:p>
        </w:tc>
      </w:tr>
      <w:tr w:rsidR="002735C3" w:rsidTr="002735C3">
        <w:trPr>
          <w:tblCellSpacing w:w="20" w:type="dxa"/>
        </w:trPr>
        <w:tc>
          <w:tcPr>
            <w:tcW w:w="854" w:type="dxa"/>
            <w:hideMark/>
          </w:tcPr>
          <w:p w:rsidR="002735C3" w:rsidRDefault="002735C3" w:rsidP="002D7C4B">
            <w:pPr>
              <w:rPr>
                <w:rFonts w:ascii="Arial" w:hAnsi="Arial" w:cs="Arial"/>
                <w:color w:val="333333"/>
                <w:sz w:val="17"/>
                <w:szCs w:val="17"/>
              </w:rPr>
            </w:pPr>
            <w:r>
              <w:rPr>
                <w:rFonts w:ascii="Arial" w:hAnsi="Arial" w:cs="Arial"/>
                <w:color w:val="333333"/>
                <w:sz w:val="17"/>
                <w:szCs w:val="17"/>
              </w:rPr>
              <w:t>High</w:t>
            </w:r>
          </w:p>
        </w:tc>
        <w:tc>
          <w:tcPr>
            <w:tcW w:w="1886" w:type="dxa"/>
            <w:hideMark/>
          </w:tcPr>
          <w:p w:rsidR="002735C3" w:rsidRDefault="002735C3" w:rsidP="002D7C4B">
            <w:pPr>
              <w:ind w:left="52"/>
              <w:rPr>
                <w:rFonts w:ascii="Arial" w:hAnsi="Arial" w:cs="Arial"/>
                <w:color w:val="333333"/>
                <w:sz w:val="17"/>
                <w:szCs w:val="17"/>
              </w:rPr>
            </w:pPr>
            <w:r>
              <w:rPr>
                <w:rFonts w:ascii="Arial" w:hAnsi="Arial" w:cs="Arial"/>
                <w:color w:val="333333"/>
                <w:sz w:val="17"/>
                <w:szCs w:val="17"/>
              </w:rPr>
              <w:t>30 minutes</w:t>
            </w:r>
          </w:p>
        </w:tc>
        <w:tc>
          <w:tcPr>
            <w:tcW w:w="2027" w:type="dxa"/>
            <w:hideMark/>
          </w:tcPr>
          <w:p w:rsidR="002735C3" w:rsidRDefault="002735C3" w:rsidP="002D7C4B">
            <w:pPr>
              <w:rPr>
                <w:rFonts w:ascii="Arial" w:hAnsi="Arial" w:cs="Arial"/>
                <w:color w:val="333333"/>
                <w:sz w:val="17"/>
                <w:szCs w:val="17"/>
              </w:rPr>
            </w:pPr>
            <w:r>
              <w:rPr>
                <w:rFonts w:ascii="Arial" w:hAnsi="Arial" w:cs="Arial"/>
                <w:color w:val="333333"/>
                <w:sz w:val="17"/>
                <w:szCs w:val="17"/>
              </w:rPr>
              <w:t>Within 1 hour, then every hour thereafter by the assigned working team until resolved</w:t>
            </w:r>
          </w:p>
        </w:tc>
        <w:tc>
          <w:tcPr>
            <w:tcW w:w="3063" w:type="dxa"/>
            <w:hideMark/>
          </w:tcPr>
          <w:p w:rsidR="002735C3" w:rsidRDefault="002735C3" w:rsidP="002D7C4B">
            <w:pPr>
              <w:rPr>
                <w:rFonts w:ascii="Arial" w:hAnsi="Arial" w:cs="Arial"/>
                <w:color w:val="333333"/>
                <w:sz w:val="17"/>
                <w:szCs w:val="17"/>
              </w:rPr>
            </w:pPr>
            <w:r>
              <w:rPr>
                <w:rFonts w:ascii="Arial" w:hAnsi="Arial" w:cs="Arial"/>
                <w:color w:val="333333"/>
                <w:sz w:val="17"/>
                <w:szCs w:val="17"/>
              </w:rPr>
              <w:t>Every 2 hours or as agreed upon with the Customer(s)</w:t>
            </w:r>
          </w:p>
        </w:tc>
      </w:tr>
      <w:tr w:rsidR="002735C3" w:rsidTr="002735C3">
        <w:trPr>
          <w:tblCellSpacing w:w="20" w:type="dxa"/>
        </w:trPr>
        <w:tc>
          <w:tcPr>
            <w:tcW w:w="854" w:type="dxa"/>
            <w:hideMark/>
          </w:tcPr>
          <w:p w:rsidR="002735C3" w:rsidRDefault="002735C3" w:rsidP="002D7C4B">
            <w:pPr>
              <w:rPr>
                <w:rFonts w:ascii="Arial" w:hAnsi="Arial" w:cs="Arial"/>
                <w:color w:val="333333"/>
                <w:sz w:val="17"/>
                <w:szCs w:val="17"/>
              </w:rPr>
            </w:pPr>
            <w:r>
              <w:rPr>
                <w:rFonts w:ascii="Arial" w:hAnsi="Arial" w:cs="Arial"/>
                <w:color w:val="333333"/>
                <w:sz w:val="17"/>
                <w:szCs w:val="17"/>
              </w:rPr>
              <w:t>Medium</w:t>
            </w:r>
          </w:p>
          <w:p w:rsidR="002735C3" w:rsidRDefault="002735C3" w:rsidP="002D7C4B">
            <w:pPr>
              <w:rPr>
                <w:rFonts w:ascii="Arial" w:hAnsi="Arial" w:cs="Arial"/>
                <w:color w:val="333333"/>
                <w:sz w:val="17"/>
                <w:szCs w:val="17"/>
              </w:rPr>
            </w:pPr>
          </w:p>
          <w:p w:rsidR="002735C3" w:rsidRDefault="002735C3" w:rsidP="002D7C4B">
            <w:pPr>
              <w:rPr>
                <w:rFonts w:ascii="Arial" w:hAnsi="Arial" w:cs="Arial"/>
                <w:color w:val="333333"/>
                <w:sz w:val="17"/>
                <w:szCs w:val="17"/>
              </w:rPr>
            </w:pPr>
          </w:p>
          <w:p w:rsidR="002735C3" w:rsidRDefault="002735C3" w:rsidP="002D7C4B">
            <w:pPr>
              <w:rPr>
                <w:rFonts w:ascii="Arial" w:hAnsi="Arial" w:cs="Arial"/>
                <w:color w:val="333333"/>
                <w:sz w:val="17"/>
                <w:szCs w:val="17"/>
              </w:rPr>
            </w:pPr>
          </w:p>
        </w:tc>
        <w:tc>
          <w:tcPr>
            <w:tcW w:w="1886" w:type="dxa"/>
            <w:hideMark/>
          </w:tcPr>
          <w:p w:rsidR="002735C3" w:rsidRDefault="002735C3" w:rsidP="002D7C4B">
            <w:pPr>
              <w:rPr>
                <w:rFonts w:ascii="Arial" w:hAnsi="Arial" w:cs="Arial"/>
                <w:color w:val="333333"/>
                <w:sz w:val="17"/>
                <w:szCs w:val="17"/>
              </w:rPr>
            </w:pPr>
            <w:r>
              <w:rPr>
                <w:rFonts w:ascii="Arial" w:hAnsi="Arial" w:cs="Arial"/>
                <w:color w:val="333333"/>
                <w:sz w:val="17"/>
                <w:szCs w:val="17"/>
              </w:rPr>
              <w:t>2 hours</w:t>
            </w:r>
          </w:p>
        </w:tc>
        <w:tc>
          <w:tcPr>
            <w:tcW w:w="2027" w:type="dxa"/>
            <w:hideMark/>
          </w:tcPr>
          <w:p w:rsidR="002735C3" w:rsidRDefault="002735C3" w:rsidP="002D7C4B">
            <w:pPr>
              <w:rPr>
                <w:rFonts w:ascii="Arial" w:hAnsi="Arial" w:cs="Arial"/>
                <w:color w:val="333333"/>
                <w:sz w:val="17"/>
                <w:szCs w:val="17"/>
              </w:rPr>
            </w:pPr>
            <w:r>
              <w:rPr>
                <w:rFonts w:ascii="Arial" w:hAnsi="Arial" w:cs="Arial"/>
                <w:color w:val="333333"/>
                <w:sz w:val="17"/>
                <w:szCs w:val="17"/>
              </w:rPr>
              <w:t>Within 3 hours</w:t>
            </w:r>
          </w:p>
        </w:tc>
        <w:tc>
          <w:tcPr>
            <w:tcW w:w="3063" w:type="dxa"/>
            <w:hideMark/>
          </w:tcPr>
          <w:p w:rsidR="002735C3" w:rsidRDefault="002735C3" w:rsidP="002D7C4B">
            <w:pPr>
              <w:rPr>
                <w:rFonts w:ascii="Arial" w:hAnsi="Arial" w:cs="Arial"/>
                <w:color w:val="333333"/>
                <w:sz w:val="17"/>
                <w:szCs w:val="17"/>
              </w:rPr>
            </w:pPr>
            <w:r>
              <w:rPr>
                <w:rFonts w:ascii="Arial" w:hAnsi="Arial" w:cs="Arial"/>
                <w:color w:val="333333"/>
                <w:sz w:val="17"/>
                <w:szCs w:val="17"/>
              </w:rPr>
              <w:t>Upon request</w:t>
            </w:r>
          </w:p>
        </w:tc>
      </w:tr>
      <w:tr w:rsidR="002735C3" w:rsidTr="002735C3">
        <w:trPr>
          <w:tblCellSpacing w:w="20" w:type="dxa"/>
        </w:trPr>
        <w:tc>
          <w:tcPr>
            <w:tcW w:w="854" w:type="dxa"/>
            <w:hideMark/>
          </w:tcPr>
          <w:p w:rsidR="002735C3" w:rsidRDefault="002735C3" w:rsidP="002D7C4B">
            <w:pPr>
              <w:rPr>
                <w:rFonts w:ascii="Arial" w:hAnsi="Arial" w:cs="Arial"/>
                <w:color w:val="333333"/>
                <w:sz w:val="17"/>
                <w:szCs w:val="17"/>
              </w:rPr>
            </w:pPr>
            <w:r>
              <w:rPr>
                <w:rFonts w:ascii="Arial" w:hAnsi="Arial" w:cs="Arial"/>
                <w:color w:val="333333"/>
                <w:sz w:val="17"/>
                <w:szCs w:val="17"/>
              </w:rPr>
              <w:t>Low</w:t>
            </w:r>
          </w:p>
          <w:p w:rsidR="002735C3" w:rsidRDefault="002735C3" w:rsidP="002D7C4B">
            <w:pPr>
              <w:rPr>
                <w:rFonts w:ascii="Arial" w:hAnsi="Arial" w:cs="Arial"/>
                <w:color w:val="333333"/>
                <w:sz w:val="17"/>
                <w:szCs w:val="17"/>
              </w:rPr>
            </w:pPr>
          </w:p>
          <w:p w:rsidR="002735C3" w:rsidRDefault="002735C3" w:rsidP="002D7C4B">
            <w:pPr>
              <w:rPr>
                <w:rFonts w:ascii="Arial" w:hAnsi="Arial" w:cs="Arial"/>
                <w:color w:val="333333"/>
                <w:sz w:val="17"/>
                <w:szCs w:val="17"/>
              </w:rPr>
            </w:pPr>
          </w:p>
          <w:p w:rsidR="002735C3" w:rsidRDefault="002735C3" w:rsidP="002D7C4B">
            <w:pPr>
              <w:rPr>
                <w:rFonts w:ascii="Arial" w:hAnsi="Arial" w:cs="Arial"/>
                <w:color w:val="333333"/>
                <w:sz w:val="17"/>
                <w:szCs w:val="17"/>
              </w:rPr>
            </w:pPr>
          </w:p>
        </w:tc>
        <w:tc>
          <w:tcPr>
            <w:tcW w:w="1886" w:type="dxa"/>
            <w:hideMark/>
          </w:tcPr>
          <w:p w:rsidR="002735C3" w:rsidRDefault="002735C3" w:rsidP="002D7C4B">
            <w:pPr>
              <w:rPr>
                <w:rFonts w:ascii="Arial" w:hAnsi="Arial" w:cs="Arial"/>
                <w:color w:val="333333"/>
                <w:sz w:val="17"/>
                <w:szCs w:val="17"/>
              </w:rPr>
            </w:pPr>
            <w:r>
              <w:rPr>
                <w:rFonts w:ascii="Arial" w:hAnsi="Arial" w:cs="Arial"/>
                <w:color w:val="333333"/>
                <w:sz w:val="17"/>
                <w:szCs w:val="17"/>
              </w:rPr>
              <w:t>1 business day</w:t>
            </w:r>
          </w:p>
        </w:tc>
        <w:tc>
          <w:tcPr>
            <w:tcW w:w="2027" w:type="dxa"/>
            <w:hideMark/>
          </w:tcPr>
          <w:p w:rsidR="002735C3" w:rsidRDefault="002735C3" w:rsidP="002D7C4B">
            <w:pPr>
              <w:rPr>
                <w:rFonts w:ascii="Arial" w:hAnsi="Arial" w:cs="Arial"/>
                <w:color w:val="333333"/>
                <w:sz w:val="17"/>
                <w:szCs w:val="17"/>
              </w:rPr>
            </w:pPr>
            <w:r>
              <w:rPr>
                <w:rFonts w:ascii="Arial" w:hAnsi="Arial" w:cs="Arial"/>
                <w:color w:val="333333"/>
                <w:sz w:val="17"/>
                <w:szCs w:val="17"/>
              </w:rPr>
              <w:t>1 business day</w:t>
            </w:r>
          </w:p>
        </w:tc>
        <w:tc>
          <w:tcPr>
            <w:tcW w:w="3063" w:type="dxa"/>
            <w:hideMark/>
          </w:tcPr>
          <w:p w:rsidR="002735C3" w:rsidRDefault="002735C3" w:rsidP="002D7C4B">
            <w:pPr>
              <w:rPr>
                <w:rFonts w:ascii="Arial" w:hAnsi="Arial" w:cs="Arial"/>
                <w:color w:val="333333"/>
                <w:sz w:val="17"/>
                <w:szCs w:val="17"/>
              </w:rPr>
            </w:pPr>
            <w:r>
              <w:rPr>
                <w:rFonts w:ascii="Arial" w:hAnsi="Arial" w:cs="Arial"/>
                <w:color w:val="333333"/>
                <w:sz w:val="17"/>
                <w:szCs w:val="17"/>
              </w:rPr>
              <w:t>Upon request</w:t>
            </w:r>
          </w:p>
        </w:tc>
      </w:tr>
    </w:tbl>
    <w:p w:rsidR="00D5254D" w:rsidRDefault="00D5254D" w:rsidP="009729BD">
      <w:pPr>
        <w:spacing w:line="240" w:lineRule="auto"/>
        <w:rPr>
          <w:rFonts w:ascii="Times New Roman" w:eastAsia="Times New Roman" w:hAnsi="Times New Roman" w:cs="Times New Roman"/>
          <w:b/>
          <w:bCs/>
          <w:sz w:val="27"/>
          <w:szCs w:val="27"/>
        </w:rPr>
        <w:sectPr w:rsidR="00D5254D" w:rsidSect="00E34D7F">
          <w:footerReference w:type="default" r:id="rId13"/>
          <w:type w:val="continuous"/>
          <w:pgSz w:w="12240" w:h="15840" w:code="1"/>
          <w:pgMar w:top="720" w:right="720" w:bottom="720" w:left="720" w:header="720" w:footer="720" w:gutter="0"/>
          <w:cols w:space="720"/>
          <w:titlePg/>
          <w:docGrid w:linePitch="360"/>
        </w:sectPr>
      </w:pPr>
    </w:p>
    <w:p w:rsidR="005139B8" w:rsidRDefault="005139B8"/>
    <w:tbl>
      <w:tblPr>
        <w:tblW w:w="5127" w:type="dxa"/>
        <w:tblCellSpacing w:w="0" w:type="dxa"/>
        <w:tblLayout w:type="fixed"/>
        <w:tblCellMar>
          <w:top w:w="30" w:type="dxa"/>
          <w:left w:w="30" w:type="dxa"/>
          <w:bottom w:w="30" w:type="dxa"/>
          <w:right w:w="30" w:type="dxa"/>
        </w:tblCellMar>
        <w:tblLook w:val="04A0"/>
      </w:tblPr>
      <w:tblGrid>
        <w:gridCol w:w="5127"/>
      </w:tblGrid>
      <w:tr w:rsidR="009729BD" w:rsidRPr="009729BD" w:rsidTr="00BB43B1">
        <w:trPr>
          <w:trHeight w:val="964"/>
          <w:tblCellSpacing w:w="0" w:type="dxa"/>
        </w:trPr>
        <w:tc>
          <w:tcPr>
            <w:tcW w:w="5127" w:type="dxa"/>
            <w:noWrap/>
            <w:vAlign w:val="center"/>
            <w:hideMark/>
          </w:tcPr>
          <w:p w:rsidR="004F6C1B" w:rsidRDefault="004F6C1B" w:rsidP="00425F38">
            <w:pPr>
              <w:pStyle w:val="Title"/>
              <w:rPr>
                <w:rFonts w:eastAsia="Times New Roman"/>
                <w:b/>
              </w:rPr>
            </w:pPr>
          </w:p>
          <w:p w:rsidR="009729BD" w:rsidRPr="0066156B" w:rsidRDefault="009729BD" w:rsidP="00CC04D0">
            <w:pPr>
              <w:pStyle w:val="Heading1"/>
              <w:rPr>
                <w:szCs w:val="24"/>
              </w:rPr>
            </w:pPr>
            <w:r w:rsidRPr="0066156B">
              <w:t xml:space="preserve">Services for </w:t>
            </w:r>
            <w:r w:rsidR="006A0039">
              <w:t xml:space="preserve">Faculty and </w:t>
            </w:r>
            <w:r w:rsidRPr="0066156B">
              <w:t>Staff</w:t>
            </w:r>
          </w:p>
        </w:tc>
      </w:tr>
      <w:tr w:rsidR="009729BD" w:rsidRPr="009729BD" w:rsidTr="00D05CEA">
        <w:trPr>
          <w:trHeight w:val="288"/>
          <w:tblCellSpacing w:w="0" w:type="dxa"/>
        </w:trPr>
        <w:tc>
          <w:tcPr>
            <w:tcW w:w="5127" w:type="dxa"/>
            <w:hideMark/>
          </w:tcPr>
          <w:p w:rsidR="009729BD" w:rsidRPr="00BB43B1" w:rsidRDefault="009729BD" w:rsidP="00425F38">
            <w:pPr>
              <w:spacing w:line="240" w:lineRule="auto"/>
              <w:rPr>
                <w:rFonts w:ascii="Times New Roman" w:eastAsia="Times New Roman" w:hAnsi="Times New Roman" w:cs="Times New Roman"/>
                <w:b/>
                <w:noProof/>
                <w:color w:val="000000"/>
                <w:sz w:val="24"/>
                <w:szCs w:val="24"/>
              </w:rPr>
            </w:pPr>
            <w:r w:rsidRPr="00BB43B1">
              <w:rPr>
                <w:rFonts w:ascii="Times New Roman" w:eastAsia="Times New Roman" w:hAnsi="Times New Roman" w:cs="Times New Roman"/>
                <w:b/>
                <w:noProof/>
                <w:color w:val="000000"/>
                <w:sz w:val="24"/>
                <w:szCs w:val="24"/>
              </w:rPr>
              <w:drawing>
                <wp:inline distT="0" distB="0" distL="0" distR="0">
                  <wp:extent cx="152400" cy="9525"/>
                  <wp:effectExtent l="0" t="0" r="0" b="0"/>
                  <wp:docPr id="4" name="Picture 4" descr="https://apps01.domino.griffith.edu.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01.domino.griffith.edu.au/icons/ecblank.gif"/>
                          <pic:cNvPicPr>
                            <a:picLocks noChangeAspect="1" noChangeArrowheads="1"/>
                          </pic:cNvPicPr>
                        </pic:nvPicPr>
                        <pic:blipFill>
                          <a:blip r:embed="rId14"/>
                          <a:srcRect/>
                          <a:stretch>
                            <a:fillRect/>
                          </a:stretch>
                        </pic:blipFill>
                        <pic:spPr bwMode="auto">
                          <a:xfrm>
                            <a:off x="0" y="0"/>
                            <a:ext cx="152400" cy="9525"/>
                          </a:xfrm>
                          <a:prstGeom prst="rect">
                            <a:avLst/>
                          </a:prstGeom>
                          <a:noFill/>
                          <a:ln w="9525">
                            <a:noFill/>
                            <a:miter lim="800000"/>
                            <a:headEnd/>
                            <a:tailEnd/>
                          </a:ln>
                        </pic:spPr>
                      </pic:pic>
                    </a:graphicData>
                  </a:graphic>
                </wp:inline>
              </w:drawing>
            </w:r>
            <w:hyperlink r:id="rId15" w:history="1">
              <w:r w:rsidRPr="00BB43B1">
                <w:rPr>
                  <w:rFonts w:ascii="Times New Roman" w:eastAsia="Times New Roman" w:hAnsi="Times New Roman" w:cs="Times New Roman"/>
                  <w:b/>
                  <w:noProof/>
                  <w:color w:val="000000"/>
                  <w:sz w:val="24"/>
                  <w:szCs w:val="24"/>
                </w:rPr>
                <w:t>Business Systems Support</w:t>
              </w:r>
            </w:hyperlink>
          </w:p>
        </w:tc>
      </w:tr>
      <w:tr w:rsidR="009729BD" w:rsidRPr="009729BD" w:rsidTr="00D05CEA">
        <w:trPr>
          <w:trHeight w:val="288"/>
          <w:tblCellSpacing w:w="0" w:type="dxa"/>
        </w:trPr>
        <w:tc>
          <w:tcPr>
            <w:tcW w:w="5127" w:type="dxa"/>
            <w:hideMark/>
          </w:tcPr>
          <w:p w:rsidR="009729BD" w:rsidRPr="00BB43B1" w:rsidRDefault="009729BD" w:rsidP="00E34D7F">
            <w:pPr>
              <w:spacing w:line="240" w:lineRule="auto"/>
              <w:rPr>
                <w:rFonts w:ascii="Times New Roman" w:eastAsia="Times New Roman" w:hAnsi="Times New Roman" w:cs="Times New Roman"/>
                <w:b/>
                <w:noProof/>
                <w:color w:val="000000"/>
                <w:sz w:val="24"/>
                <w:szCs w:val="24"/>
              </w:rPr>
            </w:pPr>
            <w:r w:rsidRPr="00BB43B1">
              <w:rPr>
                <w:rFonts w:ascii="Times New Roman" w:eastAsia="Times New Roman" w:hAnsi="Times New Roman" w:cs="Times New Roman"/>
                <w:b/>
                <w:noProof/>
                <w:color w:val="000000"/>
                <w:sz w:val="24"/>
                <w:szCs w:val="24"/>
              </w:rPr>
              <w:drawing>
                <wp:inline distT="0" distB="0" distL="0" distR="0">
                  <wp:extent cx="152400" cy="9525"/>
                  <wp:effectExtent l="0" t="0" r="0" b="0"/>
                  <wp:docPr id="5" name="Picture 5" descr="https://apps01.domino.griffith.edu.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01.domino.griffith.edu.au/icons/ecblank.gif"/>
                          <pic:cNvPicPr>
                            <a:picLocks noChangeAspect="1" noChangeArrowheads="1"/>
                          </pic:cNvPicPr>
                        </pic:nvPicPr>
                        <pic:blipFill>
                          <a:blip r:embed="rId14"/>
                          <a:srcRect/>
                          <a:stretch>
                            <a:fillRect/>
                          </a:stretch>
                        </pic:blipFill>
                        <pic:spPr bwMode="auto">
                          <a:xfrm>
                            <a:off x="0" y="0"/>
                            <a:ext cx="152400" cy="9525"/>
                          </a:xfrm>
                          <a:prstGeom prst="rect">
                            <a:avLst/>
                          </a:prstGeom>
                          <a:noFill/>
                          <a:ln w="9525">
                            <a:noFill/>
                            <a:miter lim="800000"/>
                            <a:headEnd/>
                            <a:tailEnd/>
                          </a:ln>
                        </pic:spPr>
                      </pic:pic>
                    </a:graphicData>
                  </a:graphic>
                </wp:inline>
              </w:drawing>
            </w:r>
            <w:hyperlink r:id="rId16" w:history="1">
              <w:r w:rsidRPr="00BB43B1">
                <w:rPr>
                  <w:rFonts w:ascii="Times New Roman" w:eastAsia="Times New Roman" w:hAnsi="Times New Roman" w:cs="Times New Roman"/>
                  <w:b/>
                  <w:noProof/>
                  <w:color w:val="000000"/>
                  <w:sz w:val="24"/>
                  <w:szCs w:val="24"/>
                </w:rPr>
                <w:t xml:space="preserve">Computer Accounts for </w:t>
              </w:r>
              <w:r w:rsidR="00F23173" w:rsidRPr="00BB43B1">
                <w:rPr>
                  <w:rFonts w:ascii="Times New Roman" w:eastAsia="Times New Roman" w:hAnsi="Times New Roman" w:cs="Times New Roman"/>
                  <w:b/>
                  <w:noProof/>
                  <w:color w:val="000000"/>
                  <w:sz w:val="24"/>
                  <w:szCs w:val="24"/>
                </w:rPr>
                <w:t xml:space="preserve">Faculty and </w:t>
              </w:r>
              <w:r w:rsidRPr="00BB43B1">
                <w:rPr>
                  <w:rFonts w:ascii="Times New Roman" w:eastAsia="Times New Roman" w:hAnsi="Times New Roman" w:cs="Times New Roman"/>
                  <w:b/>
                  <w:noProof/>
                  <w:color w:val="000000"/>
                  <w:sz w:val="24"/>
                  <w:szCs w:val="24"/>
                </w:rPr>
                <w:t xml:space="preserve">staff </w:t>
              </w:r>
            </w:hyperlink>
          </w:p>
        </w:tc>
      </w:tr>
      <w:tr w:rsidR="009729BD" w:rsidRPr="009729BD" w:rsidTr="00D05CEA">
        <w:trPr>
          <w:trHeight w:val="288"/>
          <w:tblCellSpacing w:w="0" w:type="dxa"/>
        </w:trPr>
        <w:tc>
          <w:tcPr>
            <w:tcW w:w="5127" w:type="dxa"/>
            <w:hideMark/>
          </w:tcPr>
          <w:p w:rsidR="009729BD" w:rsidRPr="000A14A9" w:rsidRDefault="009729BD" w:rsidP="000A14A9">
            <w:pPr>
              <w:spacing w:line="240" w:lineRule="auto"/>
              <w:rPr>
                <w:rFonts w:ascii="Times New Roman" w:eastAsia="Times New Roman" w:hAnsi="Times New Roman" w:cs="Times New Roman"/>
                <w:b/>
                <w:noProof/>
                <w:color w:val="000000"/>
                <w:sz w:val="24"/>
                <w:szCs w:val="24"/>
              </w:rPr>
            </w:pPr>
            <w:r w:rsidRPr="00BB43B1">
              <w:rPr>
                <w:rFonts w:ascii="Times New Roman" w:eastAsia="Times New Roman" w:hAnsi="Times New Roman" w:cs="Times New Roman"/>
                <w:b/>
                <w:noProof/>
                <w:color w:val="000000"/>
                <w:sz w:val="24"/>
                <w:szCs w:val="24"/>
              </w:rPr>
              <w:drawing>
                <wp:inline distT="0" distB="0" distL="0" distR="0">
                  <wp:extent cx="152400" cy="9525"/>
                  <wp:effectExtent l="0" t="0" r="0" b="0"/>
                  <wp:docPr id="9" name="Picture 9" descr="https://apps01.domino.griffith.edu.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01.domino.griffith.edu.au/icons/ecblank.gif"/>
                          <pic:cNvPicPr>
                            <a:picLocks noChangeAspect="1" noChangeArrowheads="1"/>
                          </pic:cNvPicPr>
                        </pic:nvPicPr>
                        <pic:blipFill>
                          <a:blip r:embed="rId14"/>
                          <a:srcRect/>
                          <a:stretch>
                            <a:fillRect/>
                          </a:stretch>
                        </pic:blipFill>
                        <pic:spPr bwMode="auto">
                          <a:xfrm>
                            <a:off x="0" y="0"/>
                            <a:ext cx="152400" cy="9525"/>
                          </a:xfrm>
                          <a:prstGeom prst="rect">
                            <a:avLst/>
                          </a:prstGeom>
                          <a:noFill/>
                          <a:ln w="9525">
                            <a:noFill/>
                            <a:miter lim="800000"/>
                            <a:headEnd/>
                            <a:tailEnd/>
                          </a:ln>
                        </pic:spPr>
                      </pic:pic>
                    </a:graphicData>
                  </a:graphic>
                </wp:inline>
              </w:drawing>
            </w:r>
            <w:hyperlink r:id="rId17" w:history="1">
              <w:r w:rsidR="000A14A9">
                <w:rPr>
                  <w:rFonts w:ascii="Times New Roman" w:eastAsia="Times New Roman" w:hAnsi="Times New Roman" w:cs="Times New Roman"/>
                  <w:b/>
                  <w:noProof/>
                  <w:color w:val="000000"/>
                  <w:sz w:val="24"/>
                  <w:szCs w:val="24"/>
                </w:rPr>
                <w:t>E-Mail</w:t>
              </w:r>
            </w:hyperlink>
            <w:r w:rsidR="000A14A9">
              <w:t xml:space="preserve"> </w:t>
            </w:r>
            <w:r w:rsidR="000A14A9" w:rsidRPr="000A14A9">
              <w:rPr>
                <w:rFonts w:ascii="Times New Roman" w:eastAsia="Times New Roman" w:hAnsi="Times New Roman" w:cs="Times New Roman"/>
                <w:b/>
                <w:noProof/>
                <w:color w:val="000000"/>
                <w:sz w:val="24"/>
                <w:szCs w:val="24"/>
              </w:rPr>
              <w:t>and Calendar Services</w:t>
            </w:r>
          </w:p>
        </w:tc>
      </w:tr>
      <w:tr w:rsidR="009729BD" w:rsidRPr="009729BD" w:rsidTr="00D05CEA">
        <w:trPr>
          <w:trHeight w:val="288"/>
          <w:tblCellSpacing w:w="0" w:type="dxa"/>
        </w:trPr>
        <w:tc>
          <w:tcPr>
            <w:tcW w:w="5127" w:type="dxa"/>
            <w:hideMark/>
          </w:tcPr>
          <w:p w:rsidR="009729BD" w:rsidRPr="00BB43B1" w:rsidRDefault="009729BD" w:rsidP="00425F38">
            <w:pPr>
              <w:spacing w:line="240" w:lineRule="auto"/>
              <w:rPr>
                <w:rFonts w:ascii="Times New Roman" w:eastAsia="Times New Roman" w:hAnsi="Times New Roman" w:cs="Times New Roman"/>
                <w:b/>
                <w:noProof/>
                <w:color w:val="000000"/>
                <w:sz w:val="24"/>
                <w:szCs w:val="24"/>
              </w:rPr>
            </w:pPr>
            <w:r w:rsidRPr="00BB43B1">
              <w:rPr>
                <w:rFonts w:ascii="Times New Roman" w:eastAsia="Times New Roman" w:hAnsi="Times New Roman" w:cs="Times New Roman"/>
                <w:b/>
                <w:noProof/>
                <w:color w:val="000000"/>
                <w:sz w:val="24"/>
                <w:szCs w:val="24"/>
              </w:rPr>
              <w:drawing>
                <wp:inline distT="0" distB="0" distL="0" distR="0">
                  <wp:extent cx="152400" cy="9525"/>
                  <wp:effectExtent l="0" t="0" r="0" b="0"/>
                  <wp:docPr id="10" name="Picture 10" descr="https://apps01.domino.griffith.edu.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01.domino.griffith.edu.au/icons/ecblank.gif"/>
                          <pic:cNvPicPr>
                            <a:picLocks noChangeAspect="1" noChangeArrowheads="1"/>
                          </pic:cNvPicPr>
                        </pic:nvPicPr>
                        <pic:blipFill>
                          <a:blip r:embed="rId14"/>
                          <a:srcRect/>
                          <a:stretch>
                            <a:fillRect/>
                          </a:stretch>
                        </pic:blipFill>
                        <pic:spPr bwMode="auto">
                          <a:xfrm>
                            <a:off x="0" y="0"/>
                            <a:ext cx="152400" cy="9525"/>
                          </a:xfrm>
                          <a:prstGeom prst="rect">
                            <a:avLst/>
                          </a:prstGeom>
                          <a:noFill/>
                          <a:ln w="9525">
                            <a:noFill/>
                            <a:miter lim="800000"/>
                            <a:headEnd/>
                            <a:tailEnd/>
                          </a:ln>
                        </pic:spPr>
                      </pic:pic>
                    </a:graphicData>
                  </a:graphic>
                </wp:inline>
              </w:drawing>
            </w:r>
            <w:hyperlink r:id="rId18" w:history="1">
              <w:r w:rsidRPr="00BB43B1">
                <w:rPr>
                  <w:rFonts w:ascii="Times New Roman" w:eastAsia="Times New Roman" w:hAnsi="Times New Roman" w:cs="Times New Roman"/>
                  <w:b/>
                  <w:noProof/>
                  <w:color w:val="000000"/>
                  <w:sz w:val="24"/>
                  <w:szCs w:val="24"/>
                </w:rPr>
                <w:t>Educational Products and Services</w:t>
              </w:r>
            </w:hyperlink>
          </w:p>
        </w:tc>
      </w:tr>
      <w:tr w:rsidR="009729BD" w:rsidRPr="009729BD" w:rsidTr="00D05CEA">
        <w:trPr>
          <w:trHeight w:val="288"/>
          <w:tblCellSpacing w:w="0" w:type="dxa"/>
        </w:trPr>
        <w:tc>
          <w:tcPr>
            <w:tcW w:w="5127" w:type="dxa"/>
            <w:hideMark/>
          </w:tcPr>
          <w:p w:rsidR="009729BD" w:rsidRPr="00BB43B1" w:rsidRDefault="009729BD" w:rsidP="00425F38">
            <w:pPr>
              <w:spacing w:line="240" w:lineRule="auto"/>
              <w:rPr>
                <w:rFonts w:ascii="Times New Roman" w:eastAsia="Times New Roman" w:hAnsi="Times New Roman" w:cs="Times New Roman"/>
                <w:b/>
                <w:noProof/>
                <w:color w:val="000000"/>
                <w:sz w:val="24"/>
                <w:szCs w:val="24"/>
              </w:rPr>
            </w:pPr>
            <w:r w:rsidRPr="00BB43B1">
              <w:rPr>
                <w:rFonts w:ascii="Times New Roman" w:eastAsia="Times New Roman" w:hAnsi="Times New Roman" w:cs="Times New Roman"/>
                <w:b/>
                <w:noProof/>
                <w:color w:val="000000"/>
                <w:sz w:val="24"/>
                <w:szCs w:val="24"/>
              </w:rPr>
              <w:drawing>
                <wp:inline distT="0" distB="0" distL="0" distR="0">
                  <wp:extent cx="152400" cy="9525"/>
                  <wp:effectExtent l="0" t="0" r="0" b="0"/>
                  <wp:docPr id="14" name="Picture 14" descr="https://apps01.domino.griffith.edu.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s01.domino.griffith.edu.au/icons/ecblank.gif"/>
                          <pic:cNvPicPr>
                            <a:picLocks noChangeAspect="1" noChangeArrowheads="1"/>
                          </pic:cNvPicPr>
                        </pic:nvPicPr>
                        <pic:blipFill>
                          <a:blip r:embed="rId14"/>
                          <a:srcRect/>
                          <a:stretch>
                            <a:fillRect/>
                          </a:stretch>
                        </pic:blipFill>
                        <pic:spPr bwMode="auto">
                          <a:xfrm>
                            <a:off x="0" y="0"/>
                            <a:ext cx="152400" cy="9525"/>
                          </a:xfrm>
                          <a:prstGeom prst="rect">
                            <a:avLst/>
                          </a:prstGeom>
                          <a:noFill/>
                          <a:ln w="9525">
                            <a:noFill/>
                            <a:miter lim="800000"/>
                            <a:headEnd/>
                            <a:tailEnd/>
                          </a:ln>
                        </pic:spPr>
                      </pic:pic>
                    </a:graphicData>
                  </a:graphic>
                </wp:inline>
              </w:drawing>
            </w:r>
            <w:hyperlink r:id="rId19" w:history="1">
              <w:r w:rsidRPr="00BB43B1">
                <w:rPr>
                  <w:rFonts w:ascii="Times New Roman" w:eastAsia="Times New Roman" w:hAnsi="Times New Roman" w:cs="Times New Roman"/>
                  <w:b/>
                  <w:noProof/>
                  <w:color w:val="000000"/>
                  <w:sz w:val="24"/>
                  <w:szCs w:val="24"/>
                </w:rPr>
                <w:t>Information Services Consulting Services</w:t>
              </w:r>
            </w:hyperlink>
          </w:p>
        </w:tc>
      </w:tr>
      <w:tr w:rsidR="009729BD" w:rsidRPr="009729BD" w:rsidTr="00D05CEA">
        <w:trPr>
          <w:trHeight w:val="288"/>
          <w:tblCellSpacing w:w="0" w:type="dxa"/>
        </w:trPr>
        <w:tc>
          <w:tcPr>
            <w:tcW w:w="5127" w:type="dxa"/>
            <w:hideMark/>
          </w:tcPr>
          <w:p w:rsidR="00D5254D" w:rsidRPr="00BB43B1" w:rsidRDefault="00DA46B8" w:rsidP="001401DC">
            <w:pPr>
              <w:spacing w:line="240" w:lineRule="auto"/>
              <w:rPr>
                <w:rFonts w:ascii="Times New Roman" w:eastAsia="Times New Roman" w:hAnsi="Times New Roman" w:cs="Times New Roman"/>
                <w:b/>
                <w:noProof/>
                <w:color w:val="000000"/>
                <w:sz w:val="24"/>
                <w:szCs w:val="24"/>
              </w:rPr>
            </w:pPr>
            <w:r w:rsidRPr="00231BCF">
              <w:rPr>
                <w:rFonts w:ascii="Times New Roman" w:eastAsia="Times New Roman" w:hAnsi="Times New Roman" w:cs="Times New Roman"/>
                <w:b/>
                <w:noProof/>
                <w:color w:val="000000"/>
                <w:sz w:val="24"/>
                <w:szCs w:val="24"/>
              </w:rPr>
              <w:pict>
                <v:shape id="_x0000_i1028" type="#_x0000_t75" alt="https://apps01.domino.griffith.edu.au/icons/ecblank.gif" style="width:12pt;height:.75pt;visibility:visible;mso-wrap-style:square" o:bullet="t">
                  <v:imagedata r:id="rId20" o:title="ecblank"/>
                </v:shape>
              </w:pict>
            </w:r>
            <w:hyperlink r:id="rId21" w:history="1">
              <w:r w:rsidR="009729BD" w:rsidRPr="00BB43B1">
                <w:rPr>
                  <w:rFonts w:ascii="Times New Roman" w:eastAsia="Times New Roman" w:hAnsi="Times New Roman" w:cs="Times New Roman"/>
                  <w:b/>
                  <w:noProof/>
                  <w:color w:val="000000"/>
                  <w:sz w:val="24"/>
                  <w:szCs w:val="24"/>
                </w:rPr>
                <w:t>Internet Access</w:t>
              </w:r>
            </w:hyperlink>
          </w:p>
        </w:tc>
      </w:tr>
      <w:tr w:rsidR="001401DC" w:rsidRPr="009729BD" w:rsidTr="00D05CEA">
        <w:trPr>
          <w:trHeight w:val="288"/>
          <w:tblCellSpacing w:w="0" w:type="dxa"/>
        </w:trPr>
        <w:tc>
          <w:tcPr>
            <w:tcW w:w="5127" w:type="dxa"/>
            <w:hideMark/>
          </w:tcPr>
          <w:p w:rsidR="001401DC" w:rsidRPr="00BB43B1" w:rsidRDefault="001401DC" w:rsidP="001401DC">
            <w:pPr>
              <w:spacing w:line="240" w:lineRule="auto"/>
              <w:rPr>
                <w:rFonts w:ascii="Times New Roman" w:eastAsia="Times New Roman" w:hAnsi="Times New Roman" w:cs="Times New Roman"/>
                <w:b/>
                <w:noProof/>
                <w:color w:val="000000"/>
                <w:sz w:val="24"/>
                <w:szCs w:val="24"/>
              </w:rPr>
            </w:pPr>
            <w:r w:rsidRPr="00BB43B1">
              <w:rPr>
                <w:rFonts w:ascii="Times New Roman" w:eastAsia="Times New Roman" w:hAnsi="Times New Roman" w:cs="Times New Roman"/>
                <w:b/>
                <w:noProof/>
                <w:color w:val="000000"/>
                <w:sz w:val="24"/>
                <w:szCs w:val="24"/>
              </w:rPr>
              <w:t xml:space="preserve">    Laptop Loans</w:t>
            </w:r>
          </w:p>
        </w:tc>
      </w:tr>
      <w:tr w:rsidR="009729BD" w:rsidRPr="009729BD" w:rsidTr="00D05CEA">
        <w:trPr>
          <w:trHeight w:val="288"/>
          <w:tblCellSpacing w:w="0" w:type="dxa"/>
        </w:trPr>
        <w:tc>
          <w:tcPr>
            <w:tcW w:w="5127" w:type="dxa"/>
            <w:hideMark/>
          </w:tcPr>
          <w:p w:rsidR="009729BD" w:rsidRPr="00BB43B1" w:rsidRDefault="009729BD" w:rsidP="00425F38">
            <w:pPr>
              <w:spacing w:line="240" w:lineRule="auto"/>
              <w:rPr>
                <w:rFonts w:ascii="Times New Roman" w:eastAsia="Times New Roman" w:hAnsi="Times New Roman" w:cs="Times New Roman"/>
                <w:b/>
                <w:noProof/>
                <w:color w:val="000000"/>
                <w:sz w:val="24"/>
                <w:szCs w:val="24"/>
              </w:rPr>
            </w:pPr>
            <w:r w:rsidRPr="00BB43B1">
              <w:rPr>
                <w:rFonts w:ascii="Times New Roman" w:eastAsia="Times New Roman" w:hAnsi="Times New Roman" w:cs="Times New Roman"/>
                <w:b/>
                <w:noProof/>
                <w:color w:val="000000"/>
                <w:sz w:val="24"/>
                <w:szCs w:val="24"/>
              </w:rPr>
              <w:drawing>
                <wp:inline distT="0" distB="0" distL="0" distR="0">
                  <wp:extent cx="152400" cy="9525"/>
                  <wp:effectExtent l="0" t="0" r="0" b="0"/>
                  <wp:docPr id="17" name="Picture 17" descr="https://apps01.domino.griffith.edu.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01.domino.griffith.edu.au/icons/ecblank.gif"/>
                          <pic:cNvPicPr>
                            <a:picLocks noChangeAspect="1" noChangeArrowheads="1"/>
                          </pic:cNvPicPr>
                        </pic:nvPicPr>
                        <pic:blipFill>
                          <a:blip r:embed="rId14"/>
                          <a:srcRect/>
                          <a:stretch>
                            <a:fillRect/>
                          </a:stretch>
                        </pic:blipFill>
                        <pic:spPr bwMode="auto">
                          <a:xfrm>
                            <a:off x="0" y="0"/>
                            <a:ext cx="152400" cy="9525"/>
                          </a:xfrm>
                          <a:prstGeom prst="rect">
                            <a:avLst/>
                          </a:prstGeom>
                          <a:noFill/>
                          <a:ln w="9525">
                            <a:noFill/>
                            <a:miter lim="800000"/>
                            <a:headEnd/>
                            <a:tailEnd/>
                          </a:ln>
                        </pic:spPr>
                      </pic:pic>
                    </a:graphicData>
                  </a:graphic>
                </wp:inline>
              </w:drawing>
            </w:r>
            <w:hyperlink r:id="rId22" w:history="1">
              <w:r w:rsidRPr="00BB43B1">
                <w:rPr>
                  <w:rFonts w:ascii="Times New Roman" w:eastAsia="Times New Roman" w:hAnsi="Times New Roman" w:cs="Times New Roman"/>
                  <w:b/>
                  <w:noProof/>
                  <w:color w:val="000000"/>
                  <w:sz w:val="24"/>
                  <w:szCs w:val="24"/>
                </w:rPr>
                <w:t>Learning Services</w:t>
              </w:r>
            </w:hyperlink>
          </w:p>
        </w:tc>
      </w:tr>
      <w:tr w:rsidR="009729BD" w:rsidRPr="009729BD" w:rsidTr="00D05CEA">
        <w:trPr>
          <w:trHeight w:val="288"/>
          <w:tblCellSpacing w:w="0" w:type="dxa"/>
        </w:trPr>
        <w:tc>
          <w:tcPr>
            <w:tcW w:w="5127" w:type="dxa"/>
            <w:hideMark/>
          </w:tcPr>
          <w:p w:rsidR="009729BD" w:rsidRPr="00BB43B1" w:rsidRDefault="009729BD" w:rsidP="00425F38">
            <w:pPr>
              <w:spacing w:line="240" w:lineRule="auto"/>
              <w:rPr>
                <w:rFonts w:ascii="Times New Roman" w:eastAsia="Times New Roman" w:hAnsi="Times New Roman" w:cs="Times New Roman"/>
                <w:b/>
                <w:noProof/>
                <w:color w:val="000000"/>
                <w:sz w:val="24"/>
                <w:szCs w:val="24"/>
              </w:rPr>
            </w:pPr>
            <w:r w:rsidRPr="00BB43B1">
              <w:rPr>
                <w:rFonts w:ascii="Times New Roman" w:eastAsia="Times New Roman" w:hAnsi="Times New Roman" w:cs="Times New Roman"/>
                <w:b/>
                <w:noProof/>
                <w:color w:val="000000"/>
                <w:sz w:val="24"/>
                <w:szCs w:val="24"/>
              </w:rPr>
              <w:drawing>
                <wp:inline distT="0" distB="0" distL="0" distR="0">
                  <wp:extent cx="152400" cy="9525"/>
                  <wp:effectExtent l="0" t="0" r="0" b="0"/>
                  <wp:docPr id="18" name="Picture 18" descr="https://apps01.domino.griffith.edu.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01.domino.griffith.edu.au/icons/ecblank.gif"/>
                          <pic:cNvPicPr>
                            <a:picLocks noChangeAspect="1" noChangeArrowheads="1"/>
                          </pic:cNvPicPr>
                        </pic:nvPicPr>
                        <pic:blipFill>
                          <a:blip r:embed="rId14"/>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BB43B1">
              <w:rPr>
                <w:rFonts w:ascii="Times New Roman" w:eastAsia="Times New Roman" w:hAnsi="Times New Roman" w:cs="Times New Roman"/>
                <w:b/>
                <w:noProof/>
                <w:color w:val="000000"/>
                <w:sz w:val="24"/>
                <w:szCs w:val="24"/>
              </w:rPr>
              <w:t>Learning@</w:t>
            </w:r>
            <w:r w:rsidR="00AA23B0" w:rsidRPr="00BB43B1">
              <w:rPr>
                <w:rFonts w:ascii="Times New Roman" w:eastAsia="Times New Roman" w:hAnsi="Times New Roman" w:cs="Times New Roman"/>
                <w:b/>
                <w:noProof/>
                <w:color w:val="000000"/>
                <w:sz w:val="24"/>
                <w:szCs w:val="24"/>
              </w:rPr>
              <w:t>TCTC</w:t>
            </w:r>
          </w:p>
        </w:tc>
      </w:tr>
      <w:tr w:rsidR="009729BD" w:rsidRPr="00425F38" w:rsidTr="00D05CEA">
        <w:trPr>
          <w:trHeight w:val="288"/>
          <w:tblCellSpacing w:w="0" w:type="dxa"/>
        </w:trPr>
        <w:tc>
          <w:tcPr>
            <w:tcW w:w="5127" w:type="dxa"/>
            <w:hideMark/>
          </w:tcPr>
          <w:p w:rsidR="009729BD" w:rsidRPr="00BB43B1" w:rsidRDefault="00D5254D" w:rsidP="00425F38">
            <w:pPr>
              <w:spacing w:line="240" w:lineRule="auto"/>
              <w:rPr>
                <w:rFonts w:ascii="Times New Roman" w:eastAsia="Times New Roman" w:hAnsi="Times New Roman" w:cs="Times New Roman"/>
                <w:b/>
                <w:noProof/>
                <w:color w:val="000000"/>
                <w:sz w:val="24"/>
                <w:szCs w:val="24"/>
              </w:rPr>
            </w:pPr>
            <w:r w:rsidRPr="00BB43B1">
              <w:rPr>
                <w:rFonts w:ascii="Times New Roman" w:eastAsia="Times New Roman" w:hAnsi="Times New Roman" w:cs="Times New Roman"/>
                <w:b/>
                <w:noProof/>
                <w:color w:val="000000"/>
                <w:sz w:val="24"/>
                <w:szCs w:val="24"/>
              </w:rPr>
              <w:t xml:space="preserve">    </w:t>
            </w:r>
            <w:hyperlink r:id="rId23" w:history="1">
              <w:r w:rsidR="009729BD" w:rsidRPr="00BB43B1">
                <w:rPr>
                  <w:rFonts w:ascii="Times New Roman" w:eastAsia="Times New Roman" w:hAnsi="Times New Roman" w:cs="Times New Roman"/>
                  <w:b/>
                  <w:noProof/>
                  <w:color w:val="000000"/>
                  <w:sz w:val="24"/>
                  <w:szCs w:val="24"/>
                </w:rPr>
                <w:t>Network Services</w:t>
              </w:r>
            </w:hyperlink>
          </w:p>
        </w:tc>
      </w:tr>
      <w:tr w:rsidR="009729BD" w:rsidRPr="00425F38" w:rsidTr="00D05CEA">
        <w:trPr>
          <w:trHeight w:val="288"/>
          <w:tblCellSpacing w:w="0" w:type="dxa"/>
        </w:trPr>
        <w:tc>
          <w:tcPr>
            <w:tcW w:w="5127" w:type="dxa"/>
            <w:hideMark/>
          </w:tcPr>
          <w:p w:rsidR="00D05CEA" w:rsidRPr="0066156B" w:rsidRDefault="00D05CEA" w:rsidP="00425F38">
            <w:pPr>
              <w:spacing w:line="240" w:lineRule="auto"/>
              <w:rPr>
                <w:rFonts w:ascii="Times New Roman" w:eastAsia="Times New Roman" w:hAnsi="Times New Roman" w:cs="Times New Roman"/>
                <w:b/>
                <w:noProof/>
                <w:color w:val="000000"/>
                <w:sz w:val="24"/>
                <w:szCs w:val="24"/>
              </w:rPr>
            </w:pPr>
          </w:p>
          <w:p w:rsidR="00D05CEA" w:rsidRPr="0066156B" w:rsidRDefault="00D05CEA" w:rsidP="00425F38">
            <w:pPr>
              <w:spacing w:line="240" w:lineRule="auto"/>
              <w:rPr>
                <w:rFonts w:ascii="Times New Roman" w:eastAsia="Times New Roman" w:hAnsi="Times New Roman" w:cs="Times New Roman"/>
                <w:b/>
                <w:noProof/>
                <w:color w:val="000000"/>
                <w:sz w:val="24"/>
                <w:szCs w:val="24"/>
              </w:rPr>
            </w:pPr>
          </w:p>
          <w:p w:rsidR="00D05CEA" w:rsidRPr="0066156B" w:rsidRDefault="00D05CEA" w:rsidP="00425F38">
            <w:pPr>
              <w:spacing w:line="240" w:lineRule="auto"/>
              <w:rPr>
                <w:rFonts w:ascii="Times New Roman" w:eastAsia="Times New Roman" w:hAnsi="Times New Roman" w:cs="Times New Roman"/>
                <w:b/>
                <w:noProof/>
                <w:color w:val="000000"/>
                <w:sz w:val="24"/>
                <w:szCs w:val="24"/>
              </w:rPr>
            </w:pPr>
          </w:p>
          <w:p w:rsidR="00D05CEA" w:rsidRPr="0066156B" w:rsidRDefault="00D05CEA" w:rsidP="00425F38">
            <w:pPr>
              <w:spacing w:line="240" w:lineRule="auto"/>
              <w:rPr>
                <w:rFonts w:ascii="Times New Roman" w:eastAsia="Times New Roman" w:hAnsi="Times New Roman" w:cs="Times New Roman"/>
                <w:b/>
                <w:noProof/>
                <w:color w:val="000000"/>
                <w:sz w:val="24"/>
                <w:szCs w:val="24"/>
              </w:rPr>
            </w:pPr>
          </w:p>
          <w:p w:rsidR="00D05CEA" w:rsidRPr="0066156B" w:rsidRDefault="00190228" w:rsidP="00425F38">
            <w:pPr>
              <w:spacing w:line="240" w:lineRule="auto"/>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 xml:space="preserve">     </w:t>
            </w:r>
          </w:p>
          <w:p w:rsidR="00D05CEA" w:rsidRPr="0066156B" w:rsidRDefault="00D05CEA" w:rsidP="00425F38">
            <w:pPr>
              <w:spacing w:line="240" w:lineRule="auto"/>
              <w:rPr>
                <w:rFonts w:ascii="Times New Roman" w:eastAsia="Times New Roman" w:hAnsi="Times New Roman" w:cs="Times New Roman"/>
                <w:b/>
                <w:noProof/>
                <w:color w:val="000000"/>
                <w:sz w:val="24"/>
                <w:szCs w:val="24"/>
              </w:rPr>
            </w:pPr>
          </w:p>
          <w:p w:rsidR="00D05CEA" w:rsidRPr="0066156B" w:rsidRDefault="00D05CEA" w:rsidP="00425F38">
            <w:pPr>
              <w:spacing w:line="240" w:lineRule="auto"/>
              <w:rPr>
                <w:rFonts w:ascii="Times New Roman" w:eastAsia="Times New Roman" w:hAnsi="Times New Roman" w:cs="Times New Roman"/>
                <w:b/>
                <w:noProof/>
                <w:color w:val="000000"/>
                <w:sz w:val="24"/>
                <w:szCs w:val="24"/>
              </w:rPr>
            </w:pPr>
          </w:p>
          <w:p w:rsidR="0066156B" w:rsidRDefault="0066156B" w:rsidP="00425F38">
            <w:pPr>
              <w:spacing w:line="240" w:lineRule="auto"/>
              <w:rPr>
                <w:rFonts w:ascii="Times New Roman" w:eastAsia="Times New Roman" w:hAnsi="Times New Roman" w:cs="Times New Roman"/>
                <w:b/>
                <w:noProof/>
                <w:color w:val="000000"/>
                <w:sz w:val="24"/>
                <w:szCs w:val="24"/>
              </w:rPr>
            </w:pPr>
          </w:p>
          <w:p w:rsidR="0066156B" w:rsidRDefault="0066156B" w:rsidP="00425F38">
            <w:pPr>
              <w:spacing w:line="240" w:lineRule="auto"/>
              <w:rPr>
                <w:rFonts w:ascii="Times New Roman" w:eastAsia="Times New Roman" w:hAnsi="Times New Roman" w:cs="Times New Roman"/>
                <w:b/>
                <w:noProof/>
                <w:color w:val="000000"/>
                <w:sz w:val="24"/>
                <w:szCs w:val="24"/>
              </w:rPr>
            </w:pPr>
          </w:p>
          <w:p w:rsidR="009729BD" w:rsidRPr="0066156B" w:rsidRDefault="009729BD" w:rsidP="00425F38">
            <w:pPr>
              <w:spacing w:line="240" w:lineRule="auto"/>
              <w:rPr>
                <w:rFonts w:ascii="Times New Roman" w:eastAsia="Times New Roman" w:hAnsi="Times New Roman" w:cs="Times New Roman"/>
                <w:b/>
                <w:noProof/>
                <w:color w:val="000000"/>
                <w:sz w:val="24"/>
                <w:szCs w:val="24"/>
              </w:rPr>
            </w:pPr>
            <w:r w:rsidRPr="0066156B">
              <w:rPr>
                <w:rFonts w:ascii="Times New Roman" w:eastAsia="Times New Roman" w:hAnsi="Times New Roman" w:cs="Times New Roman"/>
                <w:b/>
                <w:noProof/>
                <w:color w:val="000000"/>
                <w:sz w:val="24"/>
                <w:szCs w:val="24"/>
              </w:rPr>
              <w:t xml:space="preserve">Off-campus Access for </w:t>
            </w:r>
            <w:r w:rsidR="00F23173" w:rsidRPr="0066156B">
              <w:rPr>
                <w:rFonts w:ascii="Times New Roman" w:eastAsia="Times New Roman" w:hAnsi="Times New Roman" w:cs="Times New Roman"/>
                <w:b/>
                <w:noProof/>
                <w:color w:val="000000"/>
                <w:sz w:val="24"/>
                <w:szCs w:val="24"/>
              </w:rPr>
              <w:t xml:space="preserve">Faculty and </w:t>
            </w:r>
            <w:r w:rsidRPr="0066156B">
              <w:rPr>
                <w:rFonts w:ascii="Times New Roman" w:eastAsia="Times New Roman" w:hAnsi="Times New Roman" w:cs="Times New Roman"/>
                <w:b/>
                <w:noProof/>
                <w:color w:val="000000"/>
                <w:sz w:val="24"/>
                <w:szCs w:val="24"/>
              </w:rPr>
              <w:t>Staff</w:t>
            </w:r>
          </w:p>
        </w:tc>
      </w:tr>
      <w:tr w:rsidR="008943D7" w:rsidRPr="00425F38" w:rsidTr="00D05CEA">
        <w:trPr>
          <w:trHeight w:val="288"/>
          <w:tblCellSpacing w:w="0" w:type="dxa"/>
        </w:trPr>
        <w:tc>
          <w:tcPr>
            <w:tcW w:w="5127" w:type="dxa"/>
            <w:hideMark/>
          </w:tcPr>
          <w:p w:rsidR="008943D7" w:rsidRPr="00BB43B1" w:rsidRDefault="006D7285" w:rsidP="00F23173">
            <w:pPr>
              <w:spacing w:line="240" w:lineRule="auto"/>
              <w:rPr>
                <w:rFonts w:ascii="Times New Roman" w:eastAsia="Times New Roman" w:hAnsi="Times New Roman" w:cs="Times New Roman"/>
                <w:b/>
                <w:noProof/>
                <w:color w:val="000000"/>
                <w:sz w:val="24"/>
                <w:szCs w:val="24"/>
              </w:rPr>
            </w:pPr>
            <w:r w:rsidRPr="006D7285">
              <w:rPr>
                <w:rFonts w:ascii="Times New Roman" w:hAnsi="Times New Roman" w:cs="Times New Roman"/>
                <w:b/>
                <w:sz w:val="24"/>
                <w:szCs w:val="24"/>
              </w:rPr>
              <w:t>TCTC</w:t>
            </w:r>
            <w:r w:rsidRPr="006D7285">
              <w:rPr>
                <w:sz w:val="24"/>
                <w:szCs w:val="24"/>
              </w:rPr>
              <w:t xml:space="preserve"> </w:t>
            </w:r>
            <w:r>
              <w:rPr>
                <w:sz w:val="24"/>
                <w:szCs w:val="24"/>
              </w:rPr>
              <w:t xml:space="preserve">- </w:t>
            </w:r>
            <w:hyperlink r:id="rId24" w:history="1">
              <w:r w:rsidR="008943D7" w:rsidRPr="00BB43B1">
                <w:rPr>
                  <w:rFonts w:ascii="Times New Roman" w:eastAsia="Times New Roman" w:hAnsi="Times New Roman" w:cs="Times New Roman"/>
                  <w:b/>
                  <w:noProof/>
                  <w:color w:val="000000"/>
                  <w:sz w:val="24"/>
                  <w:szCs w:val="24"/>
                </w:rPr>
                <w:t>PDA and Smart Phone Support</w:t>
              </w:r>
            </w:hyperlink>
          </w:p>
        </w:tc>
      </w:tr>
      <w:tr w:rsidR="00F25FBC" w:rsidRPr="00425F38" w:rsidTr="00D05CEA">
        <w:trPr>
          <w:trHeight w:val="348"/>
          <w:tblCellSpacing w:w="0" w:type="dxa"/>
        </w:trPr>
        <w:tc>
          <w:tcPr>
            <w:tcW w:w="5127" w:type="dxa"/>
            <w:hideMark/>
          </w:tcPr>
          <w:p w:rsidR="00F25FBC" w:rsidRPr="00F25FBC" w:rsidRDefault="00F25FBC" w:rsidP="00D05CEA">
            <w:pPr>
              <w:spacing w:line="240" w:lineRule="auto"/>
              <w:rPr>
                <w:rFonts w:ascii="Times New Roman" w:eastAsia="Times New Roman" w:hAnsi="Times New Roman" w:cs="Times New Roman"/>
                <w:b/>
                <w:noProof/>
                <w:color w:val="000000"/>
                <w:sz w:val="24"/>
                <w:szCs w:val="24"/>
              </w:rPr>
            </w:pPr>
            <w:r w:rsidRPr="00A87DB6">
              <w:rPr>
                <w:rFonts w:ascii="Times New Roman" w:eastAsia="Times New Roman" w:hAnsi="Times New Roman" w:cs="Times New Roman"/>
                <w:b/>
                <w:noProof/>
                <w:color w:val="000000"/>
                <w:sz w:val="24"/>
                <w:szCs w:val="24"/>
              </w:rPr>
              <w:t>Printing Services</w:t>
            </w:r>
          </w:p>
        </w:tc>
      </w:tr>
      <w:tr w:rsidR="00D5254D" w:rsidRPr="00425F38" w:rsidTr="00D05CEA">
        <w:trPr>
          <w:trHeight w:val="288"/>
          <w:tblCellSpacing w:w="0" w:type="dxa"/>
        </w:trPr>
        <w:tc>
          <w:tcPr>
            <w:tcW w:w="5127" w:type="dxa"/>
            <w:hideMark/>
          </w:tcPr>
          <w:p w:rsidR="00D5254D" w:rsidRPr="006850B2" w:rsidRDefault="00F25FBC" w:rsidP="00D05CEA">
            <w:pPr>
              <w:spacing w:line="240" w:lineRule="auto"/>
              <w:rPr>
                <w:rFonts w:ascii="Times New Roman" w:eastAsia="Times New Roman" w:hAnsi="Times New Roman" w:cs="Times New Roman"/>
                <w:b/>
                <w:noProof/>
                <w:color w:val="FFFFFF" w:themeColor="background1"/>
                <w:sz w:val="24"/>
                <w:szCs w:val="24"/>
              </w:rPr>
            </w:pPr>
            <w:r>
              <w:rPr>
                <w:rFonts w:ascii="Times New Roman" w:eastAsia="Times New Roman" w:hAnsi="Times New Roman" w:cs="Times New Roman"/>
                <w:b/>
                <w:noProof/>
                <w:color w:val="000000"/>
                <w:sz w:val="24"/>
                <w:szCs w:val="24"/>
              </w:rPr>
              <w:t>Software Support</w:t>
            </w:r>
          </w:p>
        </w:tc>
      </w:tr>
      <w:tr w:rsidR="00F25FBC" w:rsidRPr="00425F38" w:rsidTr="00D05CEA">
        <w:trPr>
          <w:trHeight w:val="288"/>
          <w:tblCellSpacing w:w="0" w:type="dxa"/>
        </w:trPr>
        <w:tc>
          <w:tcPr>
            <w:tcW w:w="5127" w:type="dxa"/>
          </w:tcPr>
          <w:p w:rsidR="00F25FBC" w:rsidRPr="00BB43B1" w:rsidRDefault="00231BCF" w:rsidP="00D05CEA">
            <w:pPr>
              <w:spacing w:line="240" w:lineRule="auto"/>
              <w:rPr>
                <w:rFonts w:ascii="Times New Roman" w:eastAsia="Times New Roman" w:hAnsi="Times New Roman" w:cs="Times New Roman"/>
                <w:b/>
                <w:noProof/>
                <w:color w:val="000000"/>
                <w:sz w:val="24"/>
                <w:szCs w:val="24"/>
              </w:rPr>
            </w:pPr>
            <w:hyperlink r:id="rId25" w:history="1">
              <w:r w:rsidR="00F25FBC" w:rsidRPr="00BB43B1">
                <w:rPr>
                  <w:rFonts w:ascii="Times New Roman" w:eastAsia="Times New Roman" w:hAnsi="Times New Roman" w:cs="Times New Roman"/>
                  <w:b/>
                  <w:noProof/>
                  <w:color w:val="000000"/>
                  <w:sz w:val="24"/>
                  <w:szCs w:val="24"/>
                </w:rPr>
                <w:t>Web Site Management</w:t>
              </w:r>
            </w:hyperlink>
          </w:p>
        </w:tc>
      </w:tr>
      <w:tr w:rsidR="00F25FBC" w:rsidRPr="00425F38" w:rsidTr="00D05CEA">
        <w:trPr>
          <w:trHeight w:val="288"/>
          <w:tblCellSpacing w:w="0" w:type="dxa"/>
        </w:trPr>
        <w:tc>
          <w:tcPr>
            <w:tcW w:w="5127" w:type="dxa"/>
          </w:tcPr>
          <w:p w:rsidR="00F25FBC" w:rsidRDefault="00F25FBC" w:rsidP="00D05CEA">
            <w:pPr>
              <w:spacing w:line="240" w:lineRule="auto"/>
              <w:rPr>
                <w:rFonts w:ascii="Times New Roman" w:hAnsi="Times New Roman" w:cs="Times New Roman"/>
                <w:b/>
              </w:rPr>
            </w:pPr>
            <w:r w:rsidRPr="00BB43B1">
              <w:rPr>
                <w:rFonts w:ascii="Times New Roman" w:hAnsi="Times New Roman" w:cs="Times New Roman"/>
                <w:b/>
              </w:rPr>
              <w:t>Wireless Access Services</w:t>
            </w:r>
          </w:p>
          <w:p w:rsidR="00F25FBC" w:rsidRPr="00BB43B1" w:rsidRDefault="00F25FBC" w:rsidP="00D05CEA">
            <w:pPr>
              <w:spacing w:line="240" w:lineRule="auto"/>
              <w:rPr>
                <w:rFonts w:ascii="Times New Roman" w:hAnsi="Times New Roman" w:cs="Times New Roman"/>
                <w:b/>
              </w:rPr>
            </w:pPr>
          </w:p>
        </w:tc>
      </w:tr>
      <w:tr w:rsidR="00F25FBC" w:rsidRPr="00425F38" w:rsidTr="00D05CEA">
        <w:trPr>
          <w:trHeight w:val="288"/>
          <w:tblCellSpacing w:w="0" w:type="dxa"/>
        </w:trPr>
        <w:tc>
          <w:tcPr>
            <w:tcW w:w="5127" w:type="dxa"/>
          </w:tcPr>
          <w:p w:rsidR="00F25FBC" w:rsidRPr="006850B2" w:rsidRDefault="00F25FBC" w:rsidP="00F23173">
            <w:pPr>
              <w:spacing w:line="240" w:lineRule="auto"/>
              <w:rPr>
                <w:rFonts w:ascii="Times New Roman" w:eastAsia="Times New Roman" w:hAnsi="Times New Roman" w:cs="Times New Roman"/>
                <w:b/>
                <w:noProof/>
                <w:color w:val="FFFFFF" w:themeColor="background1"/>
                <w:sz w:val="24"/>
                <w:szCs w:val="24"/>
              </w:rPr>
            </w:pPr>
          </w:p>
        </w:tc>
      </w:tr>
      <w:tr w:rsidR="00F25FBC" w:rsidRPr="00425F38" w:rsidTr="00D05CEA">
        <w:trPr>
          <w:trHeight w:val="506"/>
          <w:tblCellSpacing w:w="0" w:type="dxa"/>
        </w:trPr>
        <w:tc>
          <w:tcPr>
            <w:tcW w:w="5127" w:type="dxa"/>
          </w:tcPr>
          <w:p w:rsidR="00F25FBC" w:rsidRPr="00BB43B1" w:rsidRDefault="00F25FBC" w:rsidP="00B35B98">
            <w:pPr>
              <w:rPr>
                <w:b/>
              </w:rPr>
            </w:pPr>
          </w:p>
        </w:tc>
      </w:tr>
      <w:tr w:rsidR="00F25FBC" w:rsidRPr="00425F38" w:rsidTr="00D05CEA">
        <w:trPr>
          <w:trHeight w:val="506"/>
          <w:tblCellSpacing w:w="0" w:type="dxa"/>
        </w:trPr>
        <w:tc>
          <w:tcPr>
            <w:tcW w:w="5127" w:type="dxa"/>
          </w:tcPr>
          <w:p w:rsidR="00F25FBC" w:rsidRPr="00BB43B1" w:rsidRDefault="00F25FBC" w:rsidP="00425F38">
            <w:pPr>
              <w:spacing w:line="240" w:lineRule="auto"/>
              <w:rPr>
                <w:rFonts w:ascii="Times New Roman" w:eastAsia="Times New Roman" w:hAnsi="Times New Roman" w:cs="Times New Roman"/>
                <w:b/>
                <w:noProof/>
                <w:color w:val="000000"/>
                <w:sz w:val="24"/>
                <w:szCs w:val="24"/>
              </w:rPr>
            </w:pPr>
          </w:p>
        </w:tc>
      </w:tr>
    </w:tbl>
    <w:p w:rsidR="00D5254D" w:rsidRDefault="00D5254D" w:rsidP="00425F38">
      <w:pPr>
        <w:spacing w:line="240" w:lineRule="auto"/>
        <w:rPr>
          <w:rFonts w:ascii="Times New Roman" w:eastAsia="Times New Roman" w:hAnsi="Times New Roman" w:cs="Times New Roman"/>
          <w:noProof/>
          <w:color w:val="000000"/>
          <w:sz w:val="24"/>
          <w:szCs w:val="24"/>
        </w:rPr>
        <w:sectPr w:rsidR="00D5254D" w:rsidSect="004F6C1B">
          <w:type w:val="continuous"/>
          <w:pgSz w:w="12240" w:h="15840" w:code="1"/>
          <w:pgMar w:top="720" w:right="720" w:bottom="720" w:left="720" w:header="720" w:footer="720" w:gutter="0"/>
          <w:cols w:num="2" w:space="720"/>
          <w:titlePg/>
          <w:docGrid w:linePitch="360"/>
        </w:sectPr>
      </w:pPr>
    </w:p>
    <w:p w:rsidR="005139B8" w:rsidRDefault="00534538" w:rsidP="00534538">
      <w:pPr>
        <w:spacing w:before="480"/>
        <w:jc w:val="center"/>
        <w:rPr>
          <w:rFonts w:asciiTheme="majorHAnsi" w:eastAsiaTheme="majorEastAsia" w:hAnsiTheme="majorHAnsi" w:cstheme="majorBidi"/>
          <w:b/>
          <w:bCs/>
          <w:color w:val="365F91" w:themeColor="accent1" w:themeShade="BF"/>
          <w:sz w:val="28"/>
          <w:szCs w:val="28"/>
        </w:rPr>
      </w:pPr>
      <w:bookmarkStart w:id="3" w:name="it"/>
      <w:bookmarkEnd w:id="3"/>
      <w:r>
        <w:rPr>
          <w:rFonts w:ascii="Arial" w:hAnsi="Arial" w:cs="Arial"/>
          <w:b/>
          <w:noProof/>
          <w:color w:val="333333"/>
          <w:sz w:val="17"/>
          <w:szCs w:val="17"/>
        </w:rPr>
        <w:lastRenderedPageBreak/>
        <w:drawing>
          <wp:inline distT="0" distB="0" distL="0" distR="0">
            <wp:extent cx="3901217" cy="2209800"/>
            <wp:effectExtent l="19050" t="0" r="4033" b="0"/>
            <wp:docPr id="19" name="Picture 33" descr="C:\Documents and Settings\jotey.TCTC\Local Settings\Temporary Internet Files\Content.IE5\P02B6N45\MPj0439347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jotey.TCTC\Local Settings\Temporary Internet Files\Content.IE5\P02B6N45\MPj04393470000[1].jpg"/>
                    <pic:cNvPicPr>
                      <a:picLocks noChangeAspect="1" noChangeArrowheads="1"/>
                    </pic:cNvPicPr>
                  </pic:nvPicPr>
                  <pic:blipFill>
                    <a:blip r:embed="rId26" cstate="print"/>
                    <a:srcRect/>
                    <a:stretch>
                      <a:fillRect/>
                    </a:stretch>
                  </pic:blipFill>
                  <pic:spPr bwMode="auto">
                    <a:xfrm>
                      <a:off x="0" y="0"/>
                      <a:ext cx="3901217" cy="2209800"/>
                    </a:xfrm>
                    <a:prstGeom prst="rect">
                      <a:avLst/>
                    </a:prstGeom>
                    <a:noFill/>
                    <a:ln w="9525">
                      <a:noFill/>
                      <a:miter lim="800000"/>
                      <a:headEnd/>
                      <a:tailEnd/>
                    </a:ln>
                  </pic:spPr>
                </pic:pic>
              </a:graphicData>
            </a:graphic>
          </wp:inline>
        </w:drawing>
      </w:r>
      <w:r w:rsidR="005139B8">
        <w:br w:type="page"/>
      </w:r>
    </w:p>
    <w:p w:rsidR="00253576" w:rsidRPr="00EE2311" w:rsidRDefault="00231BCF" w:rsidP="00B35B98">
      <w:pPr>
        <w:pStyle w:val="Heading1"/>
        <w:spacing w:before="0"/>
        <w:rPr>
          <w:u w:val="single"/>
        </w:rPr>
      </w:pPr>
      <w:hyperlink r:id="rId27" w:history="1">
        <w:bookmarkStart w:id="4" w:name="_Toc255551929"/>
        <w:r w:rsidR="00E34D7F" w:rsidRPr="00EE2311">
          <w:rPr>
            <w:szCs w:val="24"/>
            <w:u w:val="single"/>
          </w:rPr>
          <w:t>Business Systems Support</w:t>
        </w:r>
        <w:bookmarkEnd w:id="4"/>
      </w:hyperlink>
      <w:r w:rsidR="0081347C" w:rsidRPr="00EE2311">
        <w:rPr>
          <w:u w:val="single"/>
        </w:rPr>
        <w:t xml:space="preserve"> </w:t>
      </w:r>
    </w:p>
    <w:p w:rsidR="0081347C" w:rsidRPr="00AA4B1B" w:rsidRDefault="0081347C" w:rsidP="00B35B98">
      <w:pPr>
        <w:rPr>
          <w:rFonts w:ascii="Arial" w:hAnsi="Arial" w:cs="Arial"/>
          <w:color w:val="333333"/>
          <w:sz w:val="17"/>
          <w:szCs w:val="17"/>
        </w:rPr>
      </w:pPr>
      <w:r w:rsidRPr="00AA4B1B">
        <w:rPr>
          <w:rFonts w:ascii="Arial" w:hAnsi="Arial" w:cs="Arial"/>
          <w:color w:val="333333"/>
          <w:sz w:val="17"/>
          <w:szCs w:val="17"/>
        </w:rPr>
        <w:t xml:space="preserve">Information Technology is dedicated to supporting all business computing needs from the </w:t>
      </w:r>
      <w:r w:rsidR="00972523" w:rsidRPr="00AA4B1B">
        <w:rPr>
          <w:rFonts w:ascii="Arial" w:hAnsi="Arial" w:cs="Arial"/>
          <w:color w:val="333333"/>
          <w:sz w:val="17"/>
          <w:szCs w:val="17"/>
        </w:rPr>
        <w:t>f</w:t>
      </w:r>
      <w:r w:rsidRPr="00AA4B1B">
        <w:rPr>
          <w:rFonts w:ascii="Arial" w:hAnsi="Arial" w:cs="Arial"/>
          <w:color w:val="333333"/>
          <w:sz w:val="17"/>
          <w:szCs w:val="17"/>
        </w:rPr>
        <w:t>inance office to reporting for the bookstore. Our dedicated staff of programmers and technicians will assist you with each request and continue to investigate new technologies to make your job easier.</w:t>
      </w:r>
    </w:p>
    <w:p w:rsidR="0081347C" w:rsidRPr="00AA4B1B" w:rsidRDefault="0081347C" w:rsidP="00B35B98">
      <w:pPr>
        <w:pStyle w:val="ListParagraph"/>
        <w:numPr>
          <w:ilvl w:val="0"/>
          <w:numId w:val="7"/>
        </w:numPr>
        <w:rPr>
          <w:rFonts w:ascii="Arial" w:hAnsi="Arial" w:cs="Arial"/>
          <w:color w:val="333333"/>
          <w:sz w:val="17"/>
          <w:szCs w:val="17"/>
        </w:rPr>
      </w:pPr>
      <w:r w:rsidRPr="00AA4B1B">
        <w:rPr>
          <w:rFonts w:ascii="Arial" w:hAnsi="Arial" w:cs="Arial"/>
          <w:color w:val="333333"/>
          <w:sz w:val="17"/>
          <w:szCs w:val="17"/>
        </w:rPr>
        <w:t>Reports</w:t>
      </w:r>
    </w:p>
    <w:p w:rsidR="0081347C" w:rsidRPr="00AA4B1B" w:rsidRDefault="0081347C" w:rsidP="00B35B98">
      <w:pPr>
        <w:pStyle w:val="ListParagraph"/>
        <w:numPr>
          <w:ilvl w:val="0"/>
          <w:numId w:val="7"/>
        </w:numPr>
        <w:rPr>
          <w:rFonts w:ascii="Arial" w:hAnsi="Arial" w:cs="Arial"/>
          <w:color w:val="333333"/>
          <w:sz w:val="17"/>
          <w:szCs w:val="17"/>
        </w:rPr>
      </w:pPr>
      <w:r w:rsidRPr="00AA4B1B">
        <w:rPr>
          <w:rFonts w:ascii="Arial" w:hAnsi="Arial" w:cs="Arial"/>
          <w:color w:val="333333"/>
          <w:sz w:val="17"/>
          <w:szCs w:val="17"/>
        </w:rPr>
        <w:t>Data</w:t>
      </w:r>
      <w:r w:rsidR="00972523" w:rsidRPr="00AA4B1B">
        <w:rPr>
          <w:rFonts w:ascii="Arial" w:hAnsi="Arial" w:cs="Arial"/>
          <w:color w:val="333333"/>
          <w:sz w:val="17"/>
          <w:szCs w:val="17"/>
        </w:rPr>
        <w:t xml:space="preserve"> retrieval</w:t>
      </w:r>
    </w:p>
    <w:p w:rsidR="00B65392" w:rsidRPr="00B65392" w:rsidRDefault="0081347C" w:rsidP="00B65392">
      <w:pPr>
        <w:pStyle w:val="ListParagraph"/>
        <w:numPr>
          <w:ilvl w:val="0"/>
          <w:numId w:val="7"/>
        </w:numPr>
        <w:rPr>
          <w:rFonts w:ascii="Arial" w:hAnsi="Arial" w:cs="Arial"/>
          <w:color w:val="333333"/>
          <w:sz w:val="17"/>
          <w:szCs w:val="17"/>
        </w:rPr>
      </w:pPr>
      <w:r w:rsidRPr="00B65392">
        <w:rPr>
          <w:rFonts w:ascii="Arial" w:hAnsi="Arial" w:cs="Arial"/>
          <w:color w:val="333333"/>
          <w:sz w:val="17"/>
          <w:szCs w:val="17"/>
        </w:rPr>
        <w:t>New technology requests</w:t>
      </w:r>
    </w:p>
    <w:p w:rsidR="00972523" w:rsidRDefault="00972523" w:rsidP="00B35B98">
      <w:pPr>
        <w:rPr>
          <w:rFonts w:ascii="Arial" w:hAnsi="Arial" w:cs="Arial"/>
          <w:color w:val="333333"/>
          <w:sz w:val="17"/>
          <w:szCs w:val="17"/>
        </w:rPr>
      </w:pPr>
      <w:r w:rsidRPr="00AA4B1B">
        <w:rPr>
          <w:rFonts w:ascii="Arial" w:hAnsi="Arial" w:cs="Arial"/>
          <w:color w:val="333333"/>
          <w:sz w:val="17"/>
          <w:szCs w:val="17"/>
        </w:rPr>
        <w:t xml:space="preserve">Please contact the </w:t>
      </w:r>
      <w:r w:rsidR="00562085" w:rsidRPr="00AA4B1B">
        <w:rPr>
          <w:rFonts w:ascii="Arial" w:hAnsi="Arial" w:cs="Arial"/>
          <w:color w:val="333333"/>
          <w:sz w:val="17"/>
          <w:szCs w:val="17"/>
        </w:rPr>
        <w:t>S</w:t>
      </w:r>
      <w:r w:rsidRPr="00AA4B1B">
        <w:rPr>
          <w:rFonts w:ascii="Arial" w:hAnsi="Arial" w:cs="Arial"/>
          <w:color w:val="333333"/>
          <w:sz w:val="17"/>
          <w:szCs w:val="17"/>
        </w:rPr>
        <w:t>ervice Desk</w:t>
      </w:r>
      <w:r w:rsidR="00562085" w:rsidRPr="00AA4B1B">
        <w:rPr>
          <w:rFonts w:ascii="Arial" w:hAnsi="Arial" w:cs="Arial"/>
          <w:color w:val="333333"/>
          <w:sz w:val="17"/>
          <w:szCs w:val="17"/>
        </w:rPr>
        <w:t xml:space="preserve"> </w:t>
      </w:r>
      <w:hyperlink r:id="rId28" w:history="1">
        <w:r w:rsidR="004F3C99">
          <w:rPr>
            <w:rStyle w:val="Hyperlink"/>
            <w:rFonts w:ascii="Arial" w:hAnsi="Arial" w:cs="Arial"/>
            <w:sz w:val="17"/>
            <w:szCs w:val="17"/>
          </w:rPr>
          <w:t>Servicedesk@tctc.edu</w:t>
        </w:r>
      </w:hyperlink>
      <w:r w:rsidRPr="00AA4B1B">
        <w:rPr>
          <w:rFonts w:ascii="Arial" w:hAnsi="Arial" w:cs="Arial"/>
          <w:color w:val="333333"/>
          <w:sz w:val="17"/>
          <w:szCs w:val="17"/>
        </w:rPr>
        <w:t xml:space="preserve"> for assistance</w:t>
      </w:r>
    </w:p>
    <w:p w:rsidR="00E7201E" w:rsidRPr="00AA4B1B" w:rsidRDefault="00E7201E" w:rsidP="00B35B98">
      <w:pPr>
        <w:rPr>
          <w:rFonts w:ascii="Arial" w:hAnsi="Arial" w:cs="Arial"/>
          <w:color w:val="333333"/>
          <w:sz w:val="17"/>
          <w:szCs w:val="17"/>
        </w:rPr>
      </w:pPr>
      <w:r>
        <w:rPr>
          <w:rFonts w:ascii="Arial" w:hAnsi="Arial" w:cs="Arial"/>
          <w:color w:val="333333"/>
          <w:sz w:val="17"/>
          <w:szCs w:val="17"/>
        </w:rPr>
        <w:t xml:space="preserve">All requests that are not related to a production issue which we call an incident are treated as a service request. A service request is a request for standard services that can be planned over the short term or longer term projects.  </w:t>
      </w:r>
    </w:p>
    <w:p w:rsidR="00B35B98" w:rsidRPr="00562085" w:rsidRDefault="00635CA2" w:rsidP="00F23173">
      <w:pPr>
        <w:pStyle w:val="Heading3"/>
        <w:spacing w:before="120"/>
        <w:rPr>
          <w:i/>
          <w:sz w:val="20"/>
          <w:szCs w:val="20"/>
        </w:rPr>
      </w:pPr>
      <w:bookmarkStart w:id="5" w:name="_Toc246383899"/>
      <w:bookmarkStart w:id="6" w:name="_Toc255551930"/>
      <w:r>
        <w:rPr>
          <w:i/>
          <w:sz w:val="20"/>
          <w:szCs w:val="20"/>
        </w:rPr>
        <w:t>IT</w:t>
      </w:r>
      <w:r w:rsidR="00B35B98" w:rsidRPr="00562085">
        <w:rPr>
          <w:i/>
          <w:sz w:val="20"/>
          <w:szCs w:val="20"/>
        </w:rPr>
        <w:t xml:space="preserve"> deliverables</w:t>
      </w:r>
      <w:bookmarkEnd w:id="5"/>
      <w:bookmarkEnd w:id="6"/>
    </w:p>
    <w:p w:rsidR="00B35B98" w:rsidRPr="00AA4B1B" w:rsidRDefault="00B35B98" w:rsidP="00B35B98">
      <w:pPr>
        <w:pStyle w:val="style1"/>
        <w:spacing w:before="0"/>
        <w:rPr>
          <w:rFonts w:ascii="Arial" w:eastAsiaTheme="minorHAnsi" w:hAnsi="Arial" w:cs="Arial"/>
          <w:color w:val="333333"/>
          <w:sz w:val="17"/>
          <w:szCs w:val="17"/>
        </w:rPr>
      </w:pPr>
      <w:r w:rsidRPr="00AA4B1B">
        <w:rPr>
          <w:rFonts w:ascii="Arial" w:eastAsiaTheme="minorHAnsi" w:hAnsi="Arial" w:cs="Arial"/>
          <w:color w:val="333333"/>
          <w:sz w:val="17"/>
          <w:szCs w:val="17"/>
        </w:rPr>
        <w:t xml:space="preserve">Information Technology provides a highly reliable, scalable, secure, and cost effective </w:t>
      </w:r>
      <w:r w:rsidR="00047DAA">
        <w:rPr>
          <w:rFonts w:ascii="Arial" w:eastAsiaTheme="minorHAnsi" w:hAnsi="Arial" w:cs="Arial"/>
          <w:color w:val="333333"/>
          <w:sz w:val="17"/>
          <w:szCs w:val="17"/>
        </w:rPr>
        <w:t xml:space="preserve">ERP system (Banner) </w:t>
      </w:r>
      <w:r w:rsidRPr="00AA4B1B">
        <w:rPr>
          <w:rFonts w:ascii="Arial" w:eastAsiaTheme="minorHAnsi" w:hAnsi="Arial" w:cs="Arial"/>
          <w:color w:val="333333"/>
          <w:sz w:val="17"/>
          <w:szCs w:val="17"/>
        </w:rPr>
        <w:t xml:space="preserve">that </w:t>
      </w:r>
      <w:r w:rsidR="00132437" w:rsidRPr="00AA4B1B">
        <w:rPr>
          <w:rFonts w:ascii="Arial" w:eastAsiaTheme="minorHAnsi" w:hAnsi="Arial" w:cs="Arial"/>
          <w:color w:val="333333"/>
          <w:sz w:val="17"/>
          <w:szCs w:val="17"/>
        </w:rPr>
        <w:t>is</w:t>
      </w:r>
      <w:r w:rsidRPr="00AA4B1B">
        <w:rPr>
          <w:rFonts w:ascii="Arial" w:eastAsiaTheme="minorHAnsi" w:hAnsi="Arial" w:cs="Arial"/>
          <w:color w:val="333333"/>
          <w:sz w:val="17"/>
          <w:szCs w:val="17"/>
        </w:rPr>
        <w:t xml:space="preserve"> used by </w:t>
      </w:r>
      <w:r w:rsidR="001B078A">
        <w:rPr>
          <w:rFonts w:ascii="Arial" w:eastAsiaTheme="minorHAnsi" w:hAnsi="Arial" w:cs="Arial"/>
          <w:color w:val="333333"/>
          <w:sz w:val="17"/>
          <w:szCs w:val="17"/>
        </w:rPr>
        <w:t xml:space="preserve">most of the </w:t>
      </w:r>
      <w:r w:rsidRPr="00AA4B1B">
        <w:rPr>
          <w:rFonts w:ascii="Arial" w:eastAsiaTheme="minorHAnsi" w:hAnsi="Arial" w:cs="Arial"/>
          <w:color w:val="333333"/>
          <w:sz w:val="17"/>
          <w:szCs w:val="17"/>
        </w:rPr>
        <w:t xml:space="preserve">college to capture, store and leverage information for measuring, optimizing and innovating programs and services for Tri-County Technical College. The service platform consists of a comprehensive set of data management and reporting software tools as well as a shared computing platform infrastructure. The following is a sample of the types of services and support that will be provided to </w:t>
      </w:r>
      <w:r w:rsidR="00132437" w:rsidRPr="00AA4B1B">
        <w:rPr>
          <w:rFonts w:ascii="Arial" w:eastAsiaTheme="minorHAnsi" w:hAnsi="Arial" w:cs="Arial"/>
          <w:color w:val="333333"/>
          <w:sz w:val="17"/>
          <w:szCs w:val="17"/>
        </w:rPr>
        <w:t xml:space="preserve">our </w:t>
      </w:r>
      <w:r w:rsidRPr="00AA4B1B">
        <w:rPr>
          <w:rFonts w:ascii="Arial" w:eastAsiaTheme="minorHAnsi" w:hAnsi="Arial" w:cs="Arial"/>
          <w:color w:val="333333"/>
          <w:sz w:val="17"/>
          <w:szCs w:val="17"/>
        </w:rPr>
        <w:t xml:space="preserve">customers: </w:t>
      </w:r>
    </w:p>
    <w:p w:rsidR="00B35B98" w:rsidRPr="00AA4B1B" w:rsidRDefault="00B35B98" w:rsidP="00B35B98">
      <w:pPr>
        <w:pStyle w:val="NormalWeb"/>
        <w:numPr>
          <w:ilvl w:val="0"/>
          <w:numId w:val="9"/>
        </w:numPr>
        <w:rPr>
          <w:rFonts w:eastAsiaTheme="minorHAnsi"/>
          <w:color w:val="333333"/>
          <w:sz w:val="17"/>
          <w:szCs w:val="17"/>
        </w:rPr>
      </w:pPr>
      <w:r w:rsidRPr="00AA4B1B">
        <w:rPr>
          <w:rFonts w:eastAsiaTheme="minorHAnsi"/>
          <w:color w:val="333333"/>
          <w:sz w:val="17"/>
          <w:szCs w:val="17"/>
        </w:rPr>
        <w:t>Application planning and design support</w:t>
      </w:r>
      <w:r w:rsidR="009D1479">
        <w:rPr>
          <w:rFonts w:eastAsiaTheme="minorHAnsi"/>
          <w:color w:val="333333"/>
          <w:sz w:val="17"/>
          <w:szCs w:val="17"/>
        </w:rPr>
        <w:t xml:space="preserve"> on Banner or other applications</w:t>
      </w:r>
    </w:p>
    <w:p w:rsidR="00B35B98" w:rsidRDefault="001B078A" w:rsidP="00B35B98">
      <w:pPr>
        <w:pStyle w:val="NormalWeb"/>
        <w:numPr>
          <w:ilvl w:val="0"/>
          <w:numId w:val="9"/>
        </w:numPr>
        <w:rPr>
          <w:rFonts w:eastAsiaTheme="minorHAnsi"/>
          <w:color w:val="333333"/>
          <w:sz w:val="17"/>
          <w:szCs w:val="17"/>
        </w:rPr>
      </w:pPr>
      <w:r>
        <w:rPr>
          <w:rFonts w:eastAsiaTheme="minorHAnsi"/>
          <w:color w:val="333333"/>
          <w:sz w:val="17"/>
          <w:szCs w:val="17"/>
        </w:rPr>
        <w:t xml:space="preserve">System and </w:t>
      </w:r>
      <w:r w:rsidR="00B35B98" w:rsidRPr="00AA4B1B">
        <w:rPr>
          <w:rFonts w:eastAsiaTheme="minorHAnsi"/>
          <w:color w:val="333333"/>
          <w:sz w:val="17"/>
          <w:szCs w:val="17"/>
        </w:rPr>
        <w:t>data integration assessments</w:t>
      </w:r>
    </w:p>
    <w:p w:rsidR="001B078A" w:rsidRPr="00AA4B1B" w:rsidRDefault="001B078A" w:rsidP="00B35B98">
      <w:pPr>
        <w:pStyle w:val="NormalWeb"/>
        <w:numPr>
          <w:ilvl w:val="0"/>
          <w:numId w:val="9"/>
        </w:numPr>
        <w:rPr>
          <w:rFonts w:eastAsiaTheme="minorHAnsi"/>
          <w:color w:val="333333"/>
          <w:sz w:val="17"/>
          <w:szCs w:val="17"/>
        </w:rPr>
      </w:pPr>
      <w:r>
        <w:rPr>
          <w:rFonts w:eastAsiaTheme="minorHAnsi"/>
          <w:color w:val="333333"/>
          <w:sz w:val="17"/>
          <w:szCs w:val="17"/>
        </w:rPr>
        <w:t xml:space="preserve">Reporting </w:t>
      </w:r>
    </w:p>
    <w:p w:rsidR="00B35B98" w:rsidRPr="00AA4B1B" w:rsidRDefault="00B35B98" w:rsidP="00B35B98">
      <w:pPr>
        <w:pStyle w:val="ListParagraph"/>
        <w:numPr>
          <w:ilvl w:val="0"/>
          <w:numId w:val="9"/>
        </w:numPr>
        <w:spacing w:before="100" w:beforeAutospacing="1" w:after="100" w:afterAutospacing="1" w:line="240" w:lineRule="auto"/>
        <w:rPr>
          <w:rFonts w:ascii="Arial" w:hAnsi="Arial" w:cs="Arial"/>
          <w:color w:val="333333"/>
          <w:sz w:val="17"/>
          <w:szCs w:val="17"/>
        </w:rPr>
      </w:pPr>
      <w:r w:rsidRPr="00AA4B1B">
        <w:rPr>
          <w:rFonts w:ascii="Arial" w:hAnsi="Arial" w:cs="Arial"/>
          <w:color w:val="333333"/>
          <w:sz w:val="17"/>
          <w:szCs w:val="17"/>
        </w:rPr>
        <w:t xml:space="preserve">Infrastructure and software platform support </w:t>
      </w:r>
    </w:p>
    <w:p w:rsidR="00B35B98" w:rsidRPr="00AA4B1B" w:rsidRDefault="00B35B98" w:rsidP="00B35B98">
      <w:pPr>
        <w:pStyle w:val="ListParagraph"/>
        <w:numPr>
          <w:ilvl w:val="0"/>
          <w:numId w:val="9"/>
        </w:numPr>
        <w:spacing w:before="100" w:beforeAutospacing="1" w:afterAutospacing="1" w:line="240" w:lineRule="auto"/>
        <w:rPr>
          <w:rFonts w:ascii="Arial" w:hAnsi="Arial" w:cs="Arial"/>
          <w:color w:val="333333"/>
          <w:sz w:val="17"/>
          <w:szCs w:val="17"/>
        </w:rPr>
      </w:pPr>
      <w:r w:rsidRPr="00AA4B1B">
        <w:rPr>
          <w:rFonts w:ascii="Arial" w:hAnsi="Arial" w:cs="Arial"/>
          <w:color w:val="333333"/>
          <w:sz w:val="17"/>
          <w:szCs w:val="17"/>
        </w:rPr>
        <w:t xml:space="preserve">System development life cycle (SDLC) process support </w:t>
      </w:r>
    </w:p>
    <w:p w:rsidR="00B35B98" w:rsidRDefault="009D1479" w:rsidP="00562085">
      <w:pPr>
        <w:numPr>
          <w:ilvl w:val="0"/>
          <w:numId w:val="9"/>
        </w:numPr>
        <w:spacing w:before="100" w:beforeAutospacing="1" w:after="100" w:afterAutospacing="1" w:line="240" w:lineRule="auto"/>
        <w:rPr>
          <w:rFonts w:ascii="Arial" w:hAnsi="Arial" w:cs="Arial"/>
          <w:b/>
          <w:color w:val="333333"/>
          <w:sz w:val="17"/>
          <w:szCs w:val="17"/>
        </w:rPr>
      </w:pPr>
      <w:r>
        <w:rPr>
          <w:rFonts w:ascii="Arial" w:hAnsi="Arial" w:cs="Arial"/>
          <w:color w:val="333333"/>
          <w:sz w:val="17"/>
          <w:szCs w:val="17"/>
        </w:rPr>
        <w:t>Network</w:t>
      </w:r>
      <w:r w:rsidR="00B35B98" w:rsidRPr="00AA4B1B">
        <w:rPr>
          <w:rFonts w:ascii="Arial" w:hAnsi="Arial" w:cs="Arial"/>
          <w:color w:val="333333"/>
          <w:sz w:val="17"/>
          <w:szCs w:val="17"/>
        </w:rPr>
        <w:t xml:space="preserve"> </w:t>
      </w:r>
      <w:r>
        <w:rPr>
          <w:rFonts w:ascii="Arial" w:hAnsi="Arial" w:cs="Arial"/>
          <w:color w:val="333333"/>
          <w:sz w:val="17"/>
          <w:szCs w:val="17"/>
        </w:rPr>
        <w:t>support and planning</w:t>
      </w:r>
      <w:r w:rsidR="00B35B98" w:rsidRPr="004F6C1B">
        <w:rPr>
          <w:rFonts w:ascii="Arial" w:hAnsi="Arial" w:cs="Arial"/>
          <w:b/>
          <w:color w:val="333333"/>
          <w:sz w:val="17"/>
          <w:szCs w:val="17"/>
        </w:rPr>
        <w:t xml:space="preserve"> </w:t>
      </w:r>
    </w:p>
    <w:p w:rsidR="009D1479" w:rsidRPr="009D1479" w:rsidRDefault="009D1479" w:rsidP="00562085">
      <w:pPr>
        <w:numPr>
          <w:ilvl w:val="0"/>
          <w:numId w:val="9"/>
        </w:numPr>
        <w:spacing w:before="100" w:beforeAutospacing="1" w:after="100" w:afterAutospacing="1" w:line="240" w:lineRule="auto"/>
        <w:rPr>
          <w:rFonts w:ascii="Arial" w:hAnsi="Arial" w:cs="Arial"/>
          <w:color w:val="333333"/>
          <w:sz w:val="17"/>
          <w:szCs w:val="17"/>
        </w:rPr>
      </w:pPr>
      <w:r w:rsidRPr="009D1479">
        <w:rPr>
          <w:rFonts w:ascii="Arial" w:hAnsi="Arial" w:cs="Arial"/>
          <w:color w:val="333333"/>
          <w:sz w:val="17"/>
          <w:szCs w:val="17"/>
        </w:rPr>
        <w:t xml:space="preserve">Public Website </w:t>
      </w:r>
    </w:p>
    <w:p w:rsidR="00B35B98" w:rsidRDefault="00B35B98" w:rsidP="00F23173">
      <w:pPr>
        <w:pStyle w:val="Heading4"/>
        <w:spacing w:before="0"/>
        <w:rPr>
          <w:rFonts w:ascii="Arial" w:hAnsi="Arial" w:cs="Arial"/>
          <w:color w:val="006699"/>
          <w:sz w:val="19"/>
          <w:szCs w:val="19"/>
        </w:rPr>
      </w:pPr>
      <w:r>
        <w:rPr>
          <w:sz w:val="19"/>
          <w:szCs w:val="19"/>
        </w:rPr>
        <w:t>Customer Responsibilities</w:t>
      </w:r>
    </w:p>
    <w:p w:rsidR="00B35B98" w:rsidRPr="009D1479" w:rsidRDefault="00B35B98" w:rsidP="00B35B98">
      <w:pPr>
        <w:numPr>
          <w:ilvl w:val="1"/>
          <w:numId w:val="10"/>
        </w:numPr>
        <w:spacing w:before="100" w:beforeAutospacing="1" w:after="100" w:afterAutospacing="1" w:line="240" w:lineRule="auto"/>
        <w:rPr>
          <w:rFonts w:ascii="Arial" w:hAnsi="Arial" w:cs="Arial"/>
          <w:color w:val="333333"/>
          <w:sz w:val="17"/>
          <w:szCs w:val="17"/>
        </w:rPr>
      </w:pPr>
      <w:r w:rsidRPr="009D1479">
        <w:rPr>
          <w:rFonts w:ascii="Arial" w:hAnsi="Arial" w:cs="Arial"/>
          <w:color w:val="333333"/>
          <w:sz w:val="17"/>
          <w:szCs w:val="17"/>
        </w:rPr>
        <w:t xml:space="preserve">Identify a project </w:t>
      </w:r>
      <w:r w:rsidR="009D1479" w:rsidRPr="009D1479">
        <w:rPr>
          <w:rFonts w:ascii="Arial" w:hAnsi="Arial" w:cs="Arial"/>
          <w:color w:val="333333"/>
          <w:sz w:val="17"/>
          <w:szCs w:val="17"/>
        </w:rPr>
        <w:t xml:space="preserve">/ service request contact </w:t>
      </w:r>
      <w:r w:rsidRPr="009D1479">
        <w:rPr>
          <w:rFonts w:ascii="Arial" w:hAnsi="Arial" w:cs="Arial"/>
          <w:color w:val="333333"/>
          <w:sz w:val="17"/>
          <w:szCs w:val="17"/>
        </w:rPr>
        <w:t xml:space="preserve"> who will work with Information Technology to lead the customer’s application development i</w:t>
      </w:r>
      <w:r w:rsidR="001B078A">
        <w:rPr>
          <w:rFonts w:ascii="Arial" w:hAnsi="Arial" w:cs="Arial"/>
          <w:color w:val="333333"/>
          <w:sz w:val="17"/>
          <w:szCs w:val="17"/>
        </w:rPr>
        <w:t xml:space="preserve">nitiatives or service request </w:t>
      </w:r>
    </w:p>
    <w:p w:rsidR="00B35B98" w:rsidRDefault="00B35B98" w:rsidP="00B35B98">
      <w:pPr>
        <w:numPr>
          <w:ilvl w:val="1"/>
          <w:numId w:val="10"/>
        </w:numPr>
        <w:spacing w:before="100" w:beforeAutospacing="1" w:after="100" w:afterAutospacing="1" w:line="240" w:lineRule="auto"/>
        <w:rPr>
          <w:rFonts w:ascii="Arial" w:hAnsi="Arial" w:cs="Arial"/>
          <w:color w:val="333333"/>
          <w:sz w:val="17"/>
          <w:szCs w:val="17"/>
        </w:rPr>
      </w:pPr>
      <w:r w:rsidRPr="00AA4B1B">
        <w:rPr>
          <w:rFonts w:ascii="Arial" w:hAnsi="Arial" w:cs="Arial"/>
          <w:color w:val="333333"/>
          <w:sz w:val="17"/>
          <w:szCs w:val="17"/>
        </w:rPr>
        <w:t>Ensure the quality of the da</w:t>
      </w:r>
      <w:r w:rsidR="001B078A">
        <w:rPr>
          <w:rFonts w:ascii="Arial" w:hAnsi="Arial" w:cs="Arial"/>
          <w:color w:val="333333"/>
          <w:sz w:val="17"/>
          <w:szCs w:val="17"/>
        </w:rPr>
        <w:t>ta stored in production systems</w:t>
      </w:r>
    </w:p>
    <w:p w:rsidR="00007ABE" w:rsidRPr="00AA4B1B" w:rsidRDefault="00007ABE" w:rsidP="00B35B98">
      <w:pPr>
        <w:numPr>
          <w:ilvl w:val="1"/>
          <w:numId w:val="10"/>
        </w:numPr>
        <w:spacing w:before="100" w:beforeAutospacing="1" w:after="100" w:afterAutospacing="1" w:line="240" w:lineRule="auto"/>
        <w:rPr>
          <w:rFonts w:ascii="Arial" w:hAnsi="Arial" w:cs="Arial"/>
          <w:color w:val="333333"/>
          <w:sz w:val="17"/>
          <w:szCs w:val="17"/>
        </w:rPr>
      </w:pPr>
      <w:r>
        <w:rPr>
          <w:rFonts w:ascii="Arial" w:hAnsi="Arial" w:cs="Arial"/>
          <w:color w:val="333333"/>
          <w:sz w:val="17"/>
          <w:szCs w:val="17"/>
        </w:rPr>
        <w:t xml:space="preserve">Timely review of work produced from service request prior to moving changes into production </w:t>
      </w:r>
    </w:p>
    <w:p w:rsidR="00B35B98" w:rsidRDefault="00B35B98" w:rsidP="00FE196A">
      <w:pPr>
        <w:numPr>
          <w:ilvl w:val="1"/>
          <w:numId w:val="10"/>
        </w:numPr>
        <w:spacing w:before="100" w:beforeAutospacing="1" w:after="100" w:afterAutospacing="1" w:line="240" w:lineRule="auto"/>
        <w:rPr>
          <w:rFonts w:ascii="Arial" w:hAnsi="Arial" w:cs="Arial"/>
          <w:color w:val="333333"/>
          <w:sz w:val="17"/>
          <w:szCs w:val="17"/>
        </w:rPr>
      </w:pPr>
      <w:r w:rsidRPr="00AA4B1B">
        <w:rPr>
          <w:rFonts w:ascii="Arial" w:hAnsi="Arial" w:cs="Arial"/>
          <w:color w:val="333333"/>
          <w:sz w:val="17"/>
          <w:szCs w:val="17"/>
        </w:rPr>
        <w:t xml:space="preserve">Be responsible for provisioning end user security privileges while Information Technology will provision security privileges for the local security administrators </w:t>
      </w:r>
    </w:p>
    <w:p w:rsidR="00FE196A" w:rsidRPr="00FE196A" w:rsidRDefault="00FE196A" w:rsidP="00FE196A">
      <w:pPr>
        <w:pStyle w:val="Heading1"/>
        <w:rPr>
          <w:u w:val="single"/>
        </w:rPr>
      </w:pPr>
      <w:bookmarkStart w:id="7" w:name="_Toc255551931"/>
      <w:r w:rsidRPr="00FE196A">
        <w:rPr>
          <w:u w:val="single"/>
        </w:rPr>
        <w:t>Change Management</w:t>
      </w:r>
      <w:bookmarkEnd w:id="7"/>
    </w:p>
    <w:p w:rsidR="00FE196A" w:rsidRDefault="00FE196A" w:rsidP="00FE196A">
      <w:pPr>
        <w:spacing w:line="240" w:lineRule="auto"/>
        <w:rPr>
          <w:rFonts w:ascii="Arial" w:hAnsi="Arial" w:cs="Arial"/>
          <w:color w:val="333333"/>
          <w:sz w:val="17"/>
          <w:szCs w:val="17"/>
        </w:rPr>
      </w:pPr>
      <w:r w:rsidRPr="00FE196A">
        <w:rPr>
          <w:rFonts w:ascii="Arial" w:hAnsi="Arial" w:cs="Arial"/>
          <w:color w:val="333333"/>
          <w:sz w:val="17"/>
          <w:szCs w:val="17"/>
        </w:rPr>
        <w:t xml:space="preserve">All changes to production environments supported by the Information Technology area will be tracked and approved using the change control system within Altiris. For the purpose of change control ‘production environment’ will be defined as any system supported by IT and is used by a customer to meet any technology needs in a live system. All live systems that are used to meet the business needs of the college should be documented and should have IT input and involvement in the design, setup and ongoing support.    </w:t>
      </w:r>
    </w:p>
    <w:p w:rsidR="00FE196A" w:rsidRPr="00562085" w:rsidRDefault="00FE196A" w:rsidP="00FE196A">
      <w:pPr>
        <w:pStyle w:val="Heading3"/>
        <w:spacing w:before="120"/>
        <w:rPr>
          <w:i/>
          <w:sz w:val="20"/>
          <w:szCs w:val="20"/>
        </w:rPr>
      </w:pPr>
      <w:bookmarkStart w:id="8" w:name="_Toc246383901"/>
      <w:bookmarkStart w:id="9" w:name="_Toc255551932"/>
      <w:r>
        <w:rPr>
          <w:i/>
          <w:sz w:val="20"/>
          <w:szCs w:val="20"/>
        </w:rPr>
        <w:t>IT</w:t>
      </w:r>
      <w:r w:rsidRPr="00562085">
        <w:rPr>
          <w:i/>
          <w:sz w:val="20"/>
          <w:szCs w:val="20"/>
        </w:rPr>
        <w:t xml:space="preserve"> deliverables</w:t>
      </w:r>
      <w:bookmarkEnd w:id="8"/>
      <w:bookmarkEnd w:id="9"/>
    </w:p>
    <w:p w:rsidR="00FE196A" w:rsidRPr="00FE196A" w:rsidRDefault="00FE196A" w:rsidP="00FE196A">
      <w:pPr>
        <w:pStyle w:val="ListParagraph"/>
        <w:numPr>
          <w:ilvl w:val="0"/>
          <w:numId w:val="10"/>
        </w:numPr>
        <w:spacing w:line="240" w:lineRule="auto"/>
        <w:rPr>
          <w:rFonts w:ascii="Arial" w:hAnsi="Arial" w:cs="Arial"/>
          <w:color w:val="333333"/>
          <w:sz w:val="17"/>
          <w:szCs w:val="17"/>
        </w:rPr>
      </w:pPr>
      <w:r w:rsidRPr="00FE196A">
        <w:rPr>
          <w:rFonts w:ascii="Arial" w:hAnsi="Arial" w:cs="Arial"/>
          <w:color w:val="333333"/>
          <w:sz w:val="17"/>
          <w:szCs w:val="17"/>
        </w:rPr>
        <w:t>The intent of this policy is to track any hardware or software change in any IT supported production environment. Each change will be requested approved using the work flow notification out of the Altiris system. Larger changes may also be reviewed weekly in the IT staff meeting. All changes should be submitted several business days before the change is needed to allow time for review. Any changes that cannot wait and need to be made the same day will be treated as an emergency change. All emergency changes will require management awareness and approval prior to any changes in production. If emergency changes are needed outside the normal business hours a verbal or email approved can be used outside on the Altiris system. This change control process will be used to track changes and as a tool to help correlate production issues with change. This process will also act as a control point to review requirements and timing of changes. One exception to the change control process will be any documented routine changes. Routine changes would be any low level impact changes that need to be performed on a standard schedule to insure the health of the production environments. All routine changes or exceptions to changes in production will need to be listed in the bottom of this document under the standard changes or exceptions.  If any ‘routine change’ or exception causes an incident it will be re-classified as a standard change.</w:t>
      </w:r>
    </w:p>
    <w:p w:rsidR="00FE196A" w:rsidRPr="00FE196A" w:rsidRDefault="00FE196A" w:rsidP="00FE196A">
      <w:pPr>
        <w:pStyle w:val="ListParagraph"/>
        <w:numPr>
          <w:ilvl w:val="0"/>
          <w:numId w:val="10"/>
        </w:numPr>
        <w:spacing w:line="240" w:lineRule="auto"/>
        <w:rPr>
          <w:rFonts w:ascii="Arial" w:hAnsi="Arial" w:cs="Arial"/>
          <w:color w:val="333333"/>
          <w:sz w:val="17"/>
          <w:szCs w:val="17"/>
        </w:rPr>
      </w:pPr>
      <w:r w:rsidRPr="00FE196A">
        <w:rPr>
          <w:rFonts w:ascii="Arial" w:hAnsi="Arial" w:cs="Arial"/>
          <w:color w:val="333333"/>
          <w:sz w:val="17"/>
          <w:szCs w:val="17"/>
        </w:rPr>
        <w:t xml:space="preserve">Process for standard change </w:t>
      </w:r>
    </w:p>
    <w:p w:rsidR="00FE196A" w:rsidRPr="00FE196A" w:rsidRDefault="00FE196A" w:rsidP="00FE196A">
      <w:pPr>
        <w:pStyle w:val="ListParagraph"/>
        <w:numPr>
          <w:ilvl w:val="0"/>
          <w:numId w:val="10"/>
        </w:numPr>
        <w:spacing w:line="240" w:lineRule="auto"/>
        <w:rPr>
          <w:rFonts w:ascii="Arial" w:hAnsi="Arial" w:cs="Arial"/>
          <w:color w:val="333333"/>
          <w:sz w:val="17"/>
          <w:szCs w:val="17"/>
        </w:rPr>
      </w:pPr>
      <w:r w:rsidRPr="00FE196A">
        <w:rPr>
          <w:rFonts w:ascii="Arial" w:hAnsi="Arial" w:cs="Arial"/>
          <w:color w:val="333333"/>
          <w:sz w:val="17"/>
          <w:szCs w:val="17"/>
        </w:rPr>
        <w:t xml:space="preserve">Add change request in the Altiris system for review. Part of this process will be to complete testing, back out plan and documentation such as impact of change on system(s), requestor and time / day of change. Once the change request details are completed the manager of each area will review and approve or reject each request. All major change requests may be reviewed as needed in the weekly IT meeting. The purpose of this review is awareness of changes and to uncover any timing or impacts issues that may have been missed in the review process. Once the change is approved the changes can be made on the day or time requested. If the approved change is not made on the day and time management approval will be needed for the new day and time. </w:t>
      </w:r>
    </w:p>
    <w:p w:rsidR="00FE196A" w:rsidRPr="00FE196A" w:rsidRDefault="00FE196A" w:rsidP="00FE196A">
      <w:pPr>
        <w:pStyle w:val="ListParagraph"/>
        <w:numPr>
          <w:ilvl w:val="0"/>
          <w:numId w:val="10"/>
        </w:numPr>
        <w:spacing w:line="240" w:lineRule="auto"/>
        <w:rPr>
          <w:rFonts w:ascii="Arial" w:hAnsi="Arial" w:cs="Arial"/>
          <w:color w:val="333333"/>
          <w:sz w:val="17"/>
          <w:szCs w:val="17"/>
        </w:rPr>
      </w:pPr>
      <w:r w:rsidRPr="00FE196A">
        <w:rPr>
          <w:rFonts w:ascii="Arial" w:hAnsi="Arial" w:cs="Arial"/>
          <w:color w:val="333333"/>
          <w:sz w:val="17"/>
          <w:szCs w:val="17"/>
        </w:rPr>
        <w:t>Process for emergency change</w:t>
      </w:r>
    </w:p>
    <w:p w:rsidR="00FE196A" w:rsidRDefault="00FE196A" w:rsidP="00E6601C">
      <w:pPr>
        <w:pStyle w:val="Heading1"/>
        <w:spacing w:before="0" w:line="240" w:lineRule="auto"/>
      </w:pPr>
    </w:p>
    <w:p w:rsidR="00E34D7F" w:rsidRPr="00EE2311" w:rsidRDefault="00231BCF" w:rsidP="00E6601C">
      <w:pPr>
        <w:pStyle w:val="Heading1"/>
        <w:spacing w:before="0" w:line="240" w:lineRule="auto"/>
        <w:rPr>
          <w:u w:val="single"/>
        </w:rPr>
      </w:pPr>
      <w:hyperlink r:id="rId29" w:history="1">
        <w:bookmarkStart w:id="10" w:name="_Toc255551933"/>
        <w:r w:rsidR="00E34D7F" w:rsidRPr="00EE2311">
          <w:rPr>
            <w:szCs w:val="24"/>
            <w:u w:val="single"/>
          </w:rPr>
          <w:t xml:space="preserve">Computer Accounts for </w:t>
        </w:r>
        <w:r w:rsidR="00F23173" w:rsidRPr="00EE2311">
          <w:rPr>
            <w:szCs w:val="24"/>
            <w:u w:val="single"/>
          </w:rPr>
          <w:t>Faculty and S</w:t>
        </w:r>
        <w:r w:rsidR="00E34D7F" w:rsidRPr="00EE2311">
          <w:rPr>
            <w:szCs w:val="24"/>
            <w:u w:val="single"/>
          </w:rPr>
          <w:t>taff</w:t>
        </w:r>
        <w:bookmarkEnd w:id="10"/>
        <w:r w:rsidR="00E34D7F" w:rsidRPr="00EE2311">
          <w:rPr>
            <w:szCs w:val="24"/>
            <w:u w:val="single"/>
          </w:rPr>
          <w:t xml:space="preserve"> </w:t>
        </w:r>
      </w:hyperlink>
    </w:p>
    <w:p w:rsidR="00C7597F" w:rsidRPr="00AA4B1B" w:rsidRDefault="00972523" w:rsidP="00C7597F">
      <w:pPr>
        <w:pStyle w:val="NormalWeb"/>
        <w:shd w:val="clear" w:color="auto" w:fill="FFFFFF"/>
        <w:rPr>
          <w:rFonts w:eastAsiaTheme="minorHAnsi"/>
          <w:color w:val="333333"/>
          <w:sz w:val="17"/>
          <w:szCs w:val="17"/>
        </w:rPr>
      </w:pPr>
      <w:r w:rsidRPr="00AA4B1B">
        <w:rPr>
          <w:rFonts w:eastAsiaTheme="minorHAnsi"/>
          <w:color w:val="333333"/>
          <w:sz w:val="17"/>
          <w:szCs w:val="17"/>
        </w:rPr>
        <w:t xml:space="preserve">All college employees will be given a user name and password to access college systems </w:t>
      </w:r>
      <w:r w:rsidR="00E6601C" w:rsidRPr="00AA4B1B">
        <w:rPr>
          <w:rFonts w:eastAsiaTheme="minorHAnsi"/>
          <w:color w:val="333333"/>
          <w:sz w:val="17"/>
          <w:szCs w:val="17"/>
        </w:rPr>
        <w:t>in some cases the user may have more than one password</w:t>
      </w:r>
      <w:r w:rsidR="00635CA2" w:rsidRPr="00AA4B1B">
        <w:rPr>
          <w:rFonts w:eastAsiaTheme="minorHAnsi"/>
          <w:color w:val="333333"/>
          <w:sz w:val="17"/>
          <w:szCs w:val="17"/>
        </w:rPr>
        <w:t>.</w:t>
      </w:r>
      <w:r w:rsidR="00E6601C" w:rsidRPr="00AA4B1B">
        <w:rPr>
          <w:rFonts w:eastAsiaTheme="minorHAnsi"/>
          <w:color w:val="333333"/>
          <w:sz w:val="17"/>
          <w:szCs w:val="17"/>
        </w:rPr>
        <w:t xml:space="preserve"> </w:t>
      </w:r>
    </w:p>
    <w:p w:rsidR="00C7597F" w:rsidRPr="00AA4B1B" w:rsidRDefault="00C7597F" w:rsidP="00C7597F">
      <w:pPr>
        <w:pStyle w:val="NormalWeb"/>
        <w:shd w:val="clear" w:color="auto" w:fill="FFFFFF"/>
        <w:rPr>
          <w:rFonts w:eastAsiaTheme="minorHAnsi"/>
          <w:color w:val="333333"/>
          <w:sz w:val="17"/>
          <w:szCs w:val="17"/>
        </w:rPr>
      </w:pPr>
      <w:r w:rsidRPr="00AA4B1B">
        <w:rPr>
          <w:rFonts w:eastAsiaTheme="minorHAnsi"/>
          <w:color w:val="333333"/>
          <w:sz w:val="17"/>
          <w:szCs w:val="17"/>
        </w:rPr>
        <w:t xml:space="preserve">Logging on to PCs in private office areas: When the PC is switched on and Windows operating system has loaded, a Windows logon box is displayed. The box contains two areas that need to be filled in manually: the USERNAME and PASSWORD. </w:t>
      </w:r>
    </w:p>
    <w:p w:rsidR="00C7597F" w:rsidRPr="00AA4B1B" w:rsidRDefault="00C7597F" w:rsidP="00C7597F">
      <w:pPr>
        <w:pStyle w:val="NormalWeb"/>
        <w:shd w:val="clear" w:color="auto" w:fill="FFFFFF"/>
        <w:rPr>
          <w:rFonts w:eastAsiaTheme="minorHAnsi"/>
          <w:color w:val="333333"/>
          <w:sz w:val="17"/>
          <w:szCs w:val="17"/>
        </w:rPr>
      </w:pPr>
      <w:r w:rsidRPr="00AA4B1B">
        <w:rPr>
          <w:rFonts w:eastAsiaTheme="minorHAnsi"/>
          <w:color w:val="333333"/>
          <w:sz w:val="17"/>
          <w:szCs w:val="17"/>
        </w:rPr>
        <w:t xml:space="preserve">Logging on to PCs in shared office areas or classrooms: Systems are currently setup to </w:t>
      </w:r>
      <w:r w:rsidR="00F66B0A" w:rsidRPr="00AA4B1B">
        <w:rPr>
          <w:rFonts w:eastAsiaTheme="minorHAnsi"/>
          <w:color w:val="333333"/>
          <w:sz w:val="17"/>
          <w:szCs w:val="17"/>
        </w:rPr>
        <w:t>auto logon</w:t>
      </w:r>
      <w:r w:rsidRPr="00AA4B1B">
        <w:rPr>
          <w:rFonts w:eastAsiaTheme="minorHAnsi"/>
          <w:color w:val="333333"/>
          <w:sz w:val="17"/>
          <w:szCs w:val="17"/>
        </w:rPr>
        <w:t xml:space="preserve"> if you wish to logon using your network username and password just simply log off and when the Windows login screen appears enter your USERNAME and PASSWORD you will not have access to your shared drives or printers at this time.</w:t>
      </w:r>
    </w:p>
    <w:p w:rsidR="00635CA2" w:rsidRDefault="00635CA2" w:rsidP="00E6601C">
      <w:pPr>
        <w:spacing w:line="240" w:lineRule="auto"/>
        <w:rPr>
          <w:rFonts w:ascii="Arial" w:hAnsi="Arial" w:cs="Arial"/>
          <w:b/>
          <w:color w:val="333333"/>
          <w:sz w:val="17"/>
          <w:szCs w:val="17"/>
        </w:rPr>
      </w:pPr>
    </w:p>
    <w:p w:rsidR="00635CA2" w:rsidRDefault="00635CA2" w:rsidP="00635CA2">
      <w:pPr>
        <w:pStyle w:val="Heading3"/>
        <w:spacing w:before="120"/>
        <w:rPr>
          <w:rFonts w:ascii="Arial" w:hAnsi="Arial" w:cs="Arial"/>
          <w:b w:val="0"/>
          <w:color w:val="333333"/>
          <w:sz w:val="17"/>
          <w:szCs w:val="17"/>
        </w:rPr>
      </w:pPr>
      <w:bookmarkStart w:id="11" w:name="_Toc246383903"/>
      <w:bookmarkStart w:id="12" w:name="_Toc255551934"/>
      <w:r>
        <w:rPr>
          <w:i/>
          <w:sz w:val="20"/>
          <w:szCs w:val="20"/>
        </w:rPr>
        <w:t>IT D</w:t>
      </w:r>
      <w:r w:rsidRPr="00562085">
        <w:rPr>
          <w:i/>
          <w:sz w:val="20"/>
          <w:szCs w:val="20"/>
        </w:rPr>
        <w:t>eliverables</w:t>
      </w:r>
      <w:bookmarkEnd w:id="11"/>
      <w:bookmarkEnd w:id="12"/>
    </w:p>
    <w:p w:rsidR="00E6601C" w:rsidRPr="00AA4B1B" w:rsidRDefault="00E6601C" w:rsidP="00E6601C">
      <w:pPr>
        <w:pStyle w:val="ListParagraph"/>
        <w:numPr>
          <w:ilvl w:val="0"/>
          <w:numId w:val="16"/>
        </w:numPr>
        <w:spacing w:line="240" w:lineRule="auto"/>
        <w:rPr>
          <w:rFonts w:ascii="Arial" w:hAnsi="Arial" w:cs="Arial"/>
          <w:color w:val="333333"/>
          <w:sz w:val="17"/>
          <w:szCs w:val="17"/>
        </w:rPr>
      </w:pPr>
      <w:r w:rsidRPr="00AA4B1B">
        <w:rPr>
          <w:rFonts w:ascii="Arial" w:hAnsi="Arial" w:cs="Arial"/>
          <w:color w:val="333333"/>
          <w:sz w:val="17"/>
          <w:szCs w:val="17"/>
        </w:rPr>
        <w:t>Each business unit must ask for access</w:t>
      </w:r>
      <w:r w:rsidR="00EA0D07" w:rsidRPr="00AA4B1B">
        <w:rPr>
          <w:rFonts w:ascii="Arial" w:hAnsi="Arial" w:cs="Arial"/>
          <w:color w:val="333333"/>
          <w:sz w:val="17"/>
          <w:szCs w:val="17"/>
        </w:rPr>
        <w:t xml:space="preserve"> to be granted</w:t>
      </w:r>
      <w:r w:rsidRPr="00AA4B1B">
        <w:rPr>
          <w:rFonts w:ascii="Arial" w:hAnsi="Arial" w:cs="Arial"/>
          <w:color w:val="333333"/>
          <w:sz w:val="17"/>
          <w:szCs w:val="17"/>
        </w:rPr>
        <w:t xml:space="preserve"> to </w:t>
      </w:r>
      <w:r w:rsidR="00F66B0A" w:rsidRPr="00AA4B1B">
        <w:rPr>
          <w:rFonts w:ascii="Arial" w:hAnsi="Arial" w:cs="Arial"/>
          <w:color w:val="333333"/>
          <w:sz w:val="17"/>
          <w:szCs w:val="17"/>
        </w:rPr>
        <w:t>share</w:t>
      </w:r>
      <w:r w:rsidRPr="00AA4B1B">
        <w:rPr>
          <w:rFonts w:ascii="Arial" w:hAnsi="Arial" w:cs="Arial"/>
          <w:color w:val="333333"/>
          <w:sz w:val="17"/>
          <w:szCs w:val="17"/>
        </w:rPr>
        <w:t xml:space="preserve"> data on the network for employees</w:t>
      </w:r>
      <w:r w:rsidR="00EA0D07" w:rsidRPr="00AA4B1B">
        <w:rPr>
          <w:rFonts w:ascii="Arial" w:hAnsi="Arial" w:cs="Arial"/>
          <w:color w:val="333333"/>
          <w:sz w:val="17"/>
          <w:szCs w:val="17"/>
        </w:rPr>
        <w:t xml:space="preserve">. </w:t>
      </w:r>
    </w:p>
    <w:p w:rsidR="00E6601C" w:rsidRPr="00AA4B1B" w:rsidRDefault="00E6601C" w:rsidP="00E6601C">
      <w:pPr>
        <w:pStyle w:val="ListParagraph"/>
        <w:numPr>
          <w:ilvl w:val="0"/>
          <w:numId w:val="16"/>
        </w:numPr>
        <w:spacing w:line="240" w:lineRule="auto"/>
        <w:rPr>
          <w:rFonts w:ascii="Arial" w:hAnsi="Arial" w:cs="Arial"/>
          <w:color w:val="333333"/>
          <w:sz w:val="17"/>
          <w:szCs w:val="17"/>
        </w:rPr>
      </w:pPr>
      <w:r w:rsidRPr="00AA4B1B">
        <w:rPr>
          <w:rFonts w:ascii="Arial" w:hAnsi="Arial" w:cs="Arial"/>
          <w:color w:val="333333"/>
          <w:sz w:val="17"/>
          <w:szCs w:val="17"/>
        </w:rPr>
        <w:t xml:space="preserve">All data custodians will grant access to data through user requests from the service desk </w:t>
      </w:r>
    </w:p>
    <w:p w:rsidR="00E6601C" w:rsidRPr="00E6601C" w:rsidRDefault="00E6601C" w:rsidP="00635CA2">
      <w:pPr>
        <w:pStyle w:val="ListParagraph"/>
        <w:spacing w:line="240" w:lineRule="auto"/>
        <w:rPr>
          <w:rFonts w:ascii="Arial" w:hAnsi="Arial" w:cs="Arial"/>
          <w:color w:val="333333"/>
          <w:sz w:val="17"/>
          <w:szCs w:val="17"/>
        </w:rPr>
      </w:pPr>
    </w:p>
    <w:p w:rsidR="00635CA2" w:rsidRDefault="00635CA2" w:rsidP="00635CA2">
      <w:pPr>
        <w:pStyle w:val="Heading4"/>
        <w:spacing w:before="0"/>
        <w:rPr>
          <w:sz w:val="19"/>
          <w:szCs w:val="19"/>
        </w:rPr>
      </w:pPr>
      <w:r>
        <w:rPr>
          <w:sz w:val="19"/>
          <w:szCs w:val="19"/>
        </w:rPr>
        <w:t>Customer Responsibilities</w:t>
      </w:r>
    </w:p>
    <w:p w:rsidR="00635CA2" w:rsidRDefault="00635CA2" w:rsidP="00EA0D07">
      <w:pPr>
        <w:pStyle w:val="ListParagraph"/>
        <w:numPr>
          <w:ilvl w:val="0"/>
          <w:numId w:val="16"/>
        </w:numPr>
        <w:spacing w:line="240" w:lineRule="auto"/>
        <w:rPr>
          <w:rFonts w:ascii="Arial" w:hAnsi="Arial" w:cs="Arial"/>
          <w:color w:val="333333"/>
          <w:sz w:val="17"/>
          <w:szCs w:val="17"/>
        </w:rPr>
      </w:pPr>
      <w:r w:rsidRPr="00AA4B1B">
        <w:rPr>
          <w:rFonts w:ascii="Arial" w:hAnsi="Arial" w:cs="Arial"/>
          <w:color w:val="333333"/>
          <w:sz w:val="17"/>
          <w:szCs w:val="17"/>
        </w:rPr>
        <w:t>Never share passwords</w:t>
      </w:r>
    </w:p>
    <w:p w:rsidR="00007ABE" w:rsidRPr="00AA4B1B" w:rsidRDefault="00007ABE" w:rsidP="00EA0D07">
      <w:pPr>
        <w:pStyle w:val="ListParagraph"/>
        <w:numPr>
          <w:ilvl w:val="0"/>
          <w:numId w:val="16"/>
        </w:numPr>
        <w:spacing w:line="240" w:lineRule="auto"/>
        <w:rPr>
          <w:rFonts w:ascii="Arial" w:hAnsi="Arial" w:cs="Arial"/>
          <w:color w:val="333333"/>
          <w:sz w:val="17"/>
          <w:szCs w:val="17"/>
        </w:rPr>
      </w:pPr>
      <w:r>
        <w:rPr>
          <w:rFonts w:ascii="Arial" w:hAnsi="Arial" w:cs="Arial"/>
          <w:color w:val="333333"/>
          <w:sz w:val="17"/>
          <w:szCs w:val="17"/>
        </w:rPr>
        <w:t>Lock desktops when computer is not in use</w:t>
      </w:r>
    </w:p>
    <w:p w:rsidR="00635CA2" w:rsidRPr="00AA4B1B" w:rsidRDefault="00635CA2" w:rsidP="00EA0D07">
      <w:pPr>
        <w:pStyle w:val="ListParagraph"/>
        <w:numPr>
          <w:ilvl w:val="0"/>
          <w:numId w:val="16"/>
        </w:numPr>
        <w:spacing w:line="240" w:lineRule="auto"/>
        <w:rPr>
          <w:rFonts w:ascii="Arial" w:hAnsi="Arial" w:cs="Arial"/>
          <w:color w:val="333333"/>
          <w:sz w:val="17"/>
          <w:szCs w:val="17"/>
        </w:rPr>
      </w:pPr>
      <w:r w:rsidRPr="00AA4B1B">
        <w:rPr>
          <w:rFonts w:ascii="Arial" w:hAnsi="Arial" w:cs="Arial"/>
          <w:color w:val="333333"/>
          <w:sz w:val="17"/>
          <w:szCs w:val="17"/>
        </w:rPr>
        <w:t>Notify the service Desk if access to a device or service is required</w:t>
      </w:r>
    </w:p>
    <w:p w:rsidR="00635CA2" w:rsidRPr="00AA4B1B" w:rsidRDefault="00132422" w:rsidP="00EA0D07">
      <w:pPr>
        <w:pStyle w:val="ListParagraph"/>
        <w:numPr>
          <w:ilvl w:val="0"/>
          <w:numId w:val="16"/>
        </w:numPr>
        <w:spacing w:line="240" w:lineRule="auto"/>
        <w:rPr>
          <w:rFonts w:ascii="Arial" w:hAnsi="Arial" w:cs="Arial"/>
          <w:color w:val="333333"/>
          <w:sz w:val="17"/>
          <w:szCs w:val="17"/>
        </w:rPr>
      </w:pPr>
      <w:r w:rsidRPr="00AA4B1B">
        <w:rPr>
          <w:rFonts w:ascii="Arial" w:hAnsi="Arial" w:cs="Arial"/>
          <w:color w:val="333333"/>
          <w:sz w:val="17"/>
          <w:szCs w:val="17"/>
        </w:rPr>
        <w:t>Notify the service desk if access to a device or service should be removed for example if an employee leaves or job duties change.</w:t>
      </w:r>
    </w:p>
    <w:p w:rsidR="00F23173" w:rsidRPr="00EE2311" w:rsidRDefault="00F23173" w:rsidP="00635CA2">
      <w:pPr>
        <w:pStyle w:val="Heading1"/>
        <w:rPr>
          <w:szCs w:val="20"/>
          <w:u w:val="single"/>
        </w:rPr>
      </w:pPr>
      <w:bookmarkStart w:id="13" w:name="_Toc255551935"/>
      <w:r w:rsidRPr="00EE2311">
        <w:rPr>
          <w:u w:val="single"/>
        </w:rPr>
        <w:t>E-Mail and Calendar Services</w:t>
      </w:r>
      <w:bookmarkEnd w:id="13"/>
    </w:p>
    <w:tbl>
      <w:tblPr>
        <w:tblW w:w="5000" w:type="pct"/>
        <w:tblCellSpacing w:w="15" w:type="dxa"/>
        <w:tblCellMar>
          <w:top w:w="15" w:type="dxa"/>
          <w:left w:w="15" w:type="dxa"/>
          <w:bottom w:w="15" w:type="dxa"/>
          <w:right w:w="15" w:type="dxa"/>
        </w:tblCellMar>
        <w:tblLook w:val="04A0"/>
      </w:tblPr>
      <w:tblGrid>
        <w:gridCol w:w="10703"/>
      </w:tblGrid>
      <w:tr w:rsidR="005C0C2B" w:rsidTr="00562085">
        <w:trPr>
          <w:tblCellSpacing w:w="15" w:type="dxa"/>
        </w:trPr>
        <w:tc>
          <w:tcPr>
            <w:tcW w:w="4972" w:type="pct"/>
            <w:vAlign w:val="center"/>
            <w:hideMark/>
          </w:tcPr>
          <w:p w:rsidR="005C0C2B" w:rsidRDefault="005C0C2B" w:rsidP="00635CA2">
            <w:pPr>
              <w:pStyle w:val="Heading3"/>
            </w:pPr>
            <w:bookmarkStart w:id="14" w:name="_Toc255551936"/>
            <w:r>
              <w:t>Microsoft Exchange e</w:t>
            </w:r>
            <w:r w:rsidR="00AB6632">
              <w:t>-m</w:t>
            </w:r>
            <w:r>
              <w:t>ail Service</w:t>
            </w:r>
            <w:bookmarkEnd w:id="14"/>
            <w:r>
              <w:t xml:space="preserve"> </w:t>
            </w:r>
          </w:p>
          <w:p w:rsidR="00EA0D07" w:rsidRPr="00426815" w:rsidRDefault="00EA0D07" w:rsidP="00426815">
            <w:pPr>
              <w:pStyle w:val="NoSpacing"/>
              <w:spacing w:before="120"/>
              <w:rPr>
                <w:rFonts w:ascii="Arial" w:eastAsiaTheme="minorHAnsi" w:hAnsi="Arial" w:cs="Arial"/>
                <w:color w:val="333333"/>
                <w:sz w:val="17"/>
                <w:szCs w:val="17"/>
              </w:rPr>
            </w:pPr>
            <w:r w:rsidRPr="00426815">
              <w:rPr>
                <w:rFonts w:ascii="Arial" w:eastAsiaTheme="minorHAnsi" w:hAnsi="Arial" w:cs="Arial"/>
                <w:color w:val="333333"/>
                <w:sz w:val="17"/>
                <w:szCs w:val="17"/>
              </w:rPr>
              <w:t>The Microsoft Exchange e-mail service represents our latest e-mail service offering which provides an enterprise scale e-mail messaging and calendaring service that is highly available and reliable, feature rich, and cost effective to use. The service runs on the Microsoft Exchange Server 2007 platform and provides customers with efficient access to e-mail, calendar, attachments, contacts, and more. The service provides experienced and professional support personnel focused on "Best-in-Class" customer service and satisfaction.</w:t>
            </w:r>
          </w:p>
          <w:p w:rsidR="00E6601C" w:rsidRPr="00EA0D07" w:rsidRDefault="00635CA2" w:rsidP="00EA0D07">
            <w:pPr>
              <w:pStyle w:val="Heading3"/>
              <w:spacing w:before="120"/>
              <w:rPr>
                <w:i/>
                <w:sz w:val="20"/>
                <w:szCs w:val="20"/>
              </w:rPr>
            </w:pPr>
            <w:bookmarkStart w:id="15" w:name="_Toc246383906"/>
            <w:bookmarkStart w:id="16" w:name="_Toc255551937"/>
            <w:r w:rsidRPr="00EA0D07">
              <w:rPr>
                <w:i/>
                <w:sz w:val="20"/>
                <w:szCs w:val="20"/>
              </w:rPr>
              <w:t>IT Deliverables</w:t>
            </w:r>
            <w:bookmarkEnd w:id="15"/>
            <w:bookmarkEnd w:id="16"/>
          </w:p>
          <w:p w:rsidR="00E6601C" w:rsidRPr="00AA4B1B" w:rsidRDefault="005C0C2B" w:rsidP="00E052EA">
            <w:pPr>
              <w:pStyle w:val="NormalWeb"/>
              <w:numPr>
                <w:ilvl w:val="0"/>
                <w:numId w:val="12"/>
              </w:numPr>
              <w:spacing w:before="0" w:beforeAutospacing="0"/>
              <w:rPr>
                <w:rFonts w:eastAsiaTheme="minorHAnsi"/>
                <w:color w:val="auto"/>
                <w:sz w:val="17"/>
                <w:szCs w:val="17"/>
              </w:rPr>
            </w:pPr>
            <w:r w:rsidRPr="00AA4B1B">
              <w:rPr>
                <w:rFonts w:eastAsiaTheme="minorHAnsi"/>
                <w:color w:val="auto"/>
                <w:sz w:val="17"/>
                <w:szCs w:val="17"/>
              </w:rPr>
              <w:t xml:space="preserve">Integrated </w:t>
            </w:r>
            <w:r w:rsidR="00AB6632" w:rsidRPr="00AA4B1B">
              <w:rPr>
                <w:rFonts w:eastAsiaTheme="minorHAnsi"/>
                <w:color w:val="auto"/>
                <w:sz w:val="17"/>
                <w:szCs w:val="17"/>
              </w:rPr>
              <w:t>e-mail</w:t>
            </w:r>
            <w:r w:rsidRPr="00AA4B1B">
              <w:rPr>
                <w:rFonts w:eastAsiaTheme="minorHAnsi"/>
                <w:color w:val="auto"/>
                <w:sz w:val="17"/>
                <w:szCs w:val="17"/>
              </w:rPr>
              <w:t xml:space="preserve"> and calendar function </w:t>
            </w:r>
          </w:p>
          <w:p w:rsidR="005C0C2B" w:rsidRPr="00AA4B1B" w:rsidRDefault="005C0C2B" w:rsidP="005C0C2B">
            <w:pPr>
              <w:pStyle w:val="NormalWeb"/>
              <w:numPr>
                <w:ilvl w:val="0"/>
                <w:numId w:val="12"/>
              </w:numPr>
              <w:rPr>
                <w:rFonts w:eastAsiaTheme="minorHAnsi"/>
                <w:color w:val="auto"/>
                <w:sz w:val="17"/>
                <w:szCs w:val="17"/>
              </w:rPr>
            </w:pPr>
            <w:r w:rsidRPr="00AA4B1B">
              <w:rPr>
                <w:rFonts w:eastAsiaTheme="minorHAnsi"/>
                <w:color w:val="auto"/>
                <w:sz w:val="17"/>
                <w:szCs w:val="17"/>
              </w:rPr>
              <w:t xml:space="preserve">512 MB of </w:t>
            </w:r>
            <w:r w:rsidR="00AB6632" w:rsidRPr="00AA4B1B">
              <w:rPr>
                <w:rFonts w:eastAsiaTheme="minorHAnsi"/>
                <w:color w:val="auto"/>
                <w:sz w:val="17"/>
                <w:szCs w:val="17"/>
              </w:rPr>
              <w:t>e-mail</w:t>
            </w:r>
            <w:r w:rsidRPr="00AA4B1B">
              <w:rPr>
                <w:rFonts w:eastAsiaTheme="minorHAnsi"/>
                <w:color w:val="auto"/>
                <w:sz w:val="17"/>
                <w:szCs w:val="17"/>
              </w:rPr>
              <w:t xml:space="preserve"> storage per user </w:t>
            </w:r>
          </w:p>
          <w:p w:rsidR="005C0C2B" w:rsidRPr="00AA4B1B" w:rsidRDefault="005C0C2B" w:rsidP="005C0C2B">
            <w:pPr>
              <w:numPr>
                <w:ilvl w:val="0"/>
                <w:numId w:val="12"/>
              </w:numPr>
              <w:spacing w:before="100" w:beforeAutospacing="1" w:after="100" w:afterAutospacing="1" w:line="240" w:lineRule="auto"/>
              <w:rPr>
                <w:rFonts w:ascii="Arial" w:hAnsi="Arial" w:cs="Arial"/>
                <w:sz w:val="17"/>
                <w:szCs w:val="17"/>
              </w:rPr>
            </w:pPr>
            <w:r w:rsidRPr="00AA4B1B">
              <w:rPr>
                <w:rFonts w:ascii="Arial" w:hAnsi="Arial" w:cs="Arial"/>
                <w:sz w:val="17"/>
                <w:szCs w:val="17"/>
              </w:rPr>
              <w:t xml:space="preserve">Microsoft Exchange Server 2007 platform </w:t>
            </w:r>
          </w:p>
          <w:p w:rsidR="005C0C2B" w:rsidRPr="00007ABE" w:rsidRDefault="005C0C2B" w:rsidP="00562085">
            <w:pPr>
              <w:numPr>
                <w:ilvl w:val="0"/>
                <w:numId w:val="12"/>
              </w:numPr>
              <w:spacing w:before="100" w:beforeAutospacing="1" w:after="100" w:afterAutospacing="1" w:line="240" w:lineRule="auto"/>
              <w:rPr>
                <w:rFonts w:ascii="Arial" w:hAnsi="Arial" w:cs="Arial"/>
                <w:sz w:val="17"/>
                <w:szCs w:val="17"/>
              </w:rPr>
            </w:pPr>
            <w:r w:rsidRPr="00007ABE">
              <w:rPr>
                <w:rFonts w:ascii="Arial" w:hAnsi="Arial" w:cs="Arial"/>
                <w:sz w:val="17"/>
                <w:szCs w:val="17"/>
              </w:rPr>
              <w:t xml:space="preserve">Redundant and load balanced configuration </w:t>
            </w:r>
          </w:p>
          <w:p w:rsidR="005C0C2B" w:rsidRPr="00AA4B1B" w:rsidRDefault="005C0C2B" w:rsidP="005C0C2B">
            <w:pPr>
              <w:numPr>
                <w:ilvl w:val="0"/>
                <w:numId w:val="12"/>
              </w:numPr>
              <w:spacing w:before="100" w:beforeAutospacing="1" w:after="100" w:afterAutospacing="1" w:line="240" w:lineRule="auto"/>
              <w:rPr>
                <w:rFonts w:ascii="Arial" w:hAnsi="Arial" w:cs="Arial"/>
                <w:sz w:val="17"/>
                <w:szCs w:val="17"/>
              </w:rPr>
            </w:pPr>
            <w:r w:rsidRPr="00AA4B1B">
              <w:rPr>
                <w:rFonts w:ascii="Arial" w:hAnsi="Arial" w:cs="Arial"/>
                <w:sz w:val="17"/>
                <w:szCs w:val="17"/>
              </w:rPr>
              <w:t xml:space="preserve">Internet browser access for </w:t>
            </w:r>
            <w:r w:rsidR="00AB6632" w:rsidRPr="00AA4B1B">
              <w:rPr>
                <w:rFonts w:ascii="Arial" w:hAnsi="Arial" w:cs="Arial"/>
                <w:sz w:val="17"/>
                <w:szCs w:val="17"/>
              </w:rPr>
              <w:t>e-mail</w:t>
            </w:r>
            <w:r w:rsidRPr="00AA4B1B">
              <w:rPr>
                <w:rFonts w:ascii="Arial" w:hAnsi="Arial" w:cs="Arial"/>
                <w:sz w:val="17"/>
                <w:szCs w:val="17"/>
              </w:rPr>
              <w:t xml:space="preserve"> and administration functions (Outlook Web Access OWA) </w:t>
            </w:r>
          </w:p>
          <w:p w:rsidR="005C0C2B" w:rsidRPr="00AA4B1B" w:rsidRDefault="005C0C2B" w:rsidP="005C0C2B">
            <w:pPr>
              <w:numPr>
                <w:ilvl w:val="0"/>
                <w:numId w:val="12"/>
              </w:numPr>
              <w:spacing w:before="100" w:beforeAutospacing="1" w:after="100" w:afterAutospacing="1" w:line="240" w:lineRule="auto"/>
              <w:rPr>
                <w:rFonts w:ascii="Arial" w:hAnsi="Arial" w:cs="Arial"/>
                <w:sz w:val="17"/>
                <w:szCs w:val="17"/>
              </w:rPr>
            </w:pPr>
            <w:r w:rsidRPr="00AA4B1B">
              <w:rPr>
                <w:rFonts w:ascii="Arial" w:hAnsi="Arial" w:cs="Arial"/>
                <w:sz w:val="17"/>
                <w:szCs w:val="17"/>
              </w:rPr>
              <w:t xml:space="preserve">Centralized and personal address books </w:t>
            </w:r>
          </w:p>
          <w:p w:rsidR="005C0C2B" w:rsidRPr="00AA4B1B" w:rsidRDefault="005C0C2B" w:rsidP="005C0C2B">
            <w:pPr>
              <w:numPr>
                <w:ilvl w:val="0"/>
                <w:numId w:val="12"/>
              </w:numPr>
              <w:spacing w:before="100" w:beforeAutospacing="1" w:after="100" w:afterAutospacing="1" w:line="240" w:lineRule="auto"/>
              <w:rPr>
                <w:rFonts w:ascii="Arial" w:hAnsi="Arial" w:cs="Arial"/>
                <w:sz w:val="17"/>
                <w:szCs w:val="17"/>
              </w:rPr>
            </w:pPr>
            <w:r w:rsidRPr="00AA4B1B">
              <w:rPr>
                <w:rFonts w:ascii="Arial" w:hAnsi="Arial" w:cs="Arial"/>
                <w:sz w:val="17"/>
                <w:szCs w:val="17"/>
              </w:rPr>
              <w:t xml:space="preserve">Folder creation and management for messages </w:t>
            </w:r>
          </w:p>
          <w:p w:rsidR="005C0C2B" w:rsidRPr="00AA4B1B" w:rsidRDefault="005C0C2B" w:rsidP="005C0C2B">
            <w:pPr>
              <w:numPr>
                <w:ilvl w:val="0"/>
                <w:numId w:val="12"/>
              </w:numPr>
              <w:spacing w:before="100" w:beforeAutospacing="1" w:after="100" w:afterAutospacing="1" w:line="240" w:lineRule="auto"/>
              <w:rPr>
                <w:rFonts w:ascii="Arial" w:hAnsi="Arial" w:cs="Arial"/>
                <w:sz w:val="17"/>
                <w:szCs w:val="17"/>
              </w:rPr>
            </w:pPr>
            <w:r w:rsidRPr="00AA4B1B">
              <w:rPr>
                <w:rFonts w:ascii="Arial" w:hAnsi="Arial" w:cs="Arial"/>
                <w:sz w:val="17"/>
                <w:szCs w:val="17"/>
              </w:rPr>
              <w:t xml:space="preserve">Native file format attachments, i.e., Word, Excel, etc. </w:t>
            </w:r>
          </w:p>
          <w:p w:rsidR="005C0C2B" w:rsidRPr="00AA4B1B" w:rsidRDefault="005C0C2B" w:rsidP="005C0C2B">
            <w:pPr>
              <w:numPr>
                <w:ilvl w:val="0"/>
                <w:numId w:val="12"/>
              </w:numPr>
              <w:spacing w:before="100" w:beforeAutospacing="1" w:after="100" w:afterAutospacing="1" w:line="240" w:lineRule="auto"/>
              <w:rPr>
                <w:rFonts w:ascii="Arial" w:hAnsi="Arial" w:cs="Arial"/>
                <w:sz w:val="17"/>
                <w:szCs w:val="17"/>
              </w:rPr>
            </w:pPr>
            <w:r w:rsidRPr="00AA4B1B">
              <w:rPr>
                <w:rFonts w:ascii="Arial" w:hAnsi="Arial" w:cs="Arial"/>
                <w:sz w:val="17"/>
                <w:szCs w:val="17"/>
              </w:rPr>
              <w:t xml:space="preserve">Support for Outlook 2007 </w:t>
            </w:r>
          </w:p>
          <w:p w:rsidR="005C0C2B" w:rsidRPr="00AA4B1B" w:rsidRDefault="005C0C2B" w:rsidP="005C0C2B">
            <w:pPr>
              <w:numPr>
                <w:ilvl w:val="0"/>
                <w:numId w:val="12"/>
              </w:numPr>
              <w:spacing w:before="100" w:beforeAutospacing="1" w:after="100" w:afterAutospacing="1" w:line="240" w:lineRule="auto"/>
              <w:rPr>
                <w:rFonts w:ascii="Arial" w:hAnsi="Arial" w:cs="Arial"/>
                <w:sz w:val="17"/>
                <w:szCs w:val="17"/>
              </w:rPr>
            </w:pPr>
            <w:r w:rsidRPr="00AA4B1B">
              <w:rPr>
                <w:rFonts w:ascii="Arial" w:hAnsi="Arial" w:cs="Arial"/>
                <w:sz w:val="17"/>
                <w:szCs w:val="17"/>
              </w:rPr>
              <w:t xml:space="preserve">Centralized administrative support for commonly performed functions </w:t>
            </w:r>
          </w:p>
          <w:p w:rsidR="005C0C2B" w:rsidRPr="00AA4B1B" w:rsidRDefault="005C0C2B" w:rsidP="005C0C2B">
            <w:pPr>
              <w:numPr>
                <w:ilvl w:val="0"/>
                <w:numId w:val="12"/>
              </w:numPr>
              <w:spacing w:before="100" w:beforeAutospacing="1" w:after="100" w:afterAutospacing="1" w:line="240" w:lineRule="auto"/>
              <w:rPr>
                <w:rFonts w:ascii="Arial" w:hAnsi="Arial" w:cs="Arial"/>
                <w:sz w:val="17"/>
                <w:szCs w:val="17"/>
              </w:rPr>
            </w:pPr>
            <w:r w:rsidRPr="00AA4B1B">
              <w:rPr>
                <w:rFonts w:ascii="Arial" w:hAnsi="Arial" w:cs="Arial"/>
                <w:sz w:val="17"/>
                <w:szCs w:val="17"/>
              </w:rPr>
              <w:t xml:space="preserve">Prompt and effective customer support for Requests and/or Incident tickets </w:t>
            </w:r>
          </w:p>
          <w:p w:rsidR="005C0C2B" w:rsidRPr="00AA4B1B" w:rsidRDefault="005C0C2B" w:rsidP="005C0C2B">
            <w:pPr>
              <w:numPr>
                <w:ilvl w:val="0"/>
                <w:numId w:val="12"/>
              </w:numPr>
              <w:spacing w:before="100" w:beforeAutospacing="1" w:after="100" w:afterAutospacing="1" w:line="240" w:lineRule="auto"/>
              <w:rPr>
                <w:rFonts w:ascii="Arial" w:hAnsi="Arial" w:cs="Arial"/>
                <w:sz w:val="17"/>
                <w:szCs w:val="17"/>
              </w:rPr>
            </w:pPr>
            <w:r w:rsidRPr="00AA4B1B">
              <w:rPr>
                <w:rFonts w:ascii="Arial" w:hAnsi="Arial" w:cs="Arial"/>
                <w:sz w:val="17"/>
                <w:szCs w:val="17"/>
              </w:rPr>
              <w:t xml:space="preserve">Meeting scheduling for individuals, groups and other required resources </w:t>
            </w:r>
          </w:p>
          <w:p w:rsidR="005C0C2B" w:rsidRPr="00AA4B1B" w:rsidRDefault="005C0C2B" w:rsidP="00562085">
            <w:pPr>
              <w:numPr>
                <w:ilvl w:val="0"/>
                <w:numId w:val="12"/>
              </w:numPr>
              <w:spacing w:before="100" w:beforeAutospacing="1" w:after="100" w:afterAutospacing="1" w:line="240" w:lineRule="auto"/>
              <w:rPr>
                <w:rFonts w:ascii="Arial" w:hAnsi="Arial" w:cs="Arial"/>
                <w:sz w:val="17"/>
                <w:szCs w:val="17"/>
              </w:rPr>
            </w:pPr>
            <w:r w:rsidRPr="00AA4B1B">
              <w:rPr>
                <w:rFonts w:ascii="Arial" w:hAnsi="Arial" w:cs="Arial"/>
                <w:sz w:val="17"/>
                <w:szCs w:val="17"/>
              </w:rPr>
              <w:t xml:space="preserve">Personalized or shared daily notes/tasks </w:t>
            </w:r>
          </w:p>
          <w:p w:rsidR="005C0C2B" w:rsidRDefault="005C0C2B" w:rsidP="00F23173">
            <w:pPr>
              <w:numPr>
                <w:ilvl w:val="0"/>
                <w:numId w:val="12"/>
              </w:numPr>
              <w:spacing w:before="100" w:beforeAutospacing="1" w:after="100" w:afterAutospacing="1" w:line="240" w:lineRule="auto"/>
              <w:rPr>
                <w:rFonts w:ascii="Arial" w:hAnsi="Arial" w:cs="Arial"/>
                <w:color w:val="333333"/>
                <w:sz w:val="19"/>
                <w:szCs w:val="19"/>
              </w:rPr>
            </w:pPr>
            <w:r w:rsidRPr="00AA4B1B">
              <w:rPr>
                <w:rFonts w:ascii="Arial" w:hAnsi="Arial" w:cs="Arial"/>
                <w:sz w:val="17"/>
                <w:szCs w:val="17"/>
              </w:rPr>
              <w:t>Desktop integration with Outlook</w:t>
            </w:r>
            <w:r>
              <w:rPr>
                <w:rFonts w:ascii="Arial" w:hAnsi="Arial" w:cs="Arial"/>
                <w:color w:val="333333"/>
                <w:sz w:val="18"/>
                <w:szCs w:val="18"/>
              </w:rPr>
              <w:t xml:space="preserve"> </w:t>
            </w:r>
          </w:p>
        </w:tc>
      </w:tr>
    </w:tbl>
    <w:p w:rsidR="00635CA2" w:rsidRDefault="00635CA2" w:rsidP="00635CA2">
      <w:pPr>
        <w:pStyle w:val="Heading4"/>
        <w:spacing w:before="0"/>
        <w:rPr>
          <w:sz w:val="19"/>
          <w:szCs w:val="19"/>
        </w:rPr>
      </w:pPr>
      <w:r>
        <w:rPr>
          <w:sz w:val="19"/>
          <w:szCs w:val="19"/>
        </w:rPr>
        <w:t>Customer Responsibilities</w:t>
      </w:r>
    </w:p>
    <w:p w:rsidR="00972523" w:rsidRPr="00AA4B1B" w:rsidRDefault="00635CA2" w:rsidP="00635CA2">
      <w:pPr>
        <w:pStyle w:val="ListParagraph"/>
        <w:numPr>
          <w:ilvl w:val="0"/>
          <w:numId w:val="20"/>
        </w:numPr>
        <w:spacing w:line="240" w:lineRule="auto"/>
        <w:rPr>
          <w:rFonts w:ascii="Arial" w:hAnsi="Arial" w:cs="Arial"/>
          <w:sz w:val="17"/>
          <w:szCs w:val="17"/>
        </w:rPr>
      </w:pPr>
      <w:r w:rsidRPr="00AA4B1B">
        <w:rPr>
          <w:rFonts w:ascii="Arial" w:hAnsi="Arial" w:cs="Arial"/>
          <w:sz w:val="17"/>
          <w:szCs w:val="17"/>
        </w:rPr>
        <w:t>Participate in training provided</w:t>
      </w:r>
    </w:p>
    <w:p w:rsidR="00635CA2" w:rsidRPr="00AA4B1B" w:rsidRDefault="00635CA2" w:rsidP="00635CA2">
      <w:pPr>
        <w:pStyle w:val="ListParagraph"/>
        <w:numPr>
          <w:ilvl w:val="0"/>
          <w:numId w:val="20"/>
        </w:numPr>
        <w:spacing w:line="240" w:lineRule="auto"/>
        <w:rPr>
          <w:rFonts w:ascii="Arial" w:hAnsi="Arial" w:cs="Arial"/>
          <w:sz w:val="17"/>
          <w:szCs w:val="17"/>
        </w:rPr>
      </w:pPr>
      <w:r w:rsidRPr="00AA4B1B">
        <w:rPr>
          <w:rFonts w:ascii="Arial" w:hAnsi="Arial" w:cs="Arial"/>
          <w:sz w:val="17"/>
          <w:szCs w:val="17"/>
        </w:rPr>
        <w:t>Housekeeping of accounts (delete old e-mail)</w:t>
      </w:r>
    </w:p>
    <w:p w:rsidR="00635CA2" w:rsidRPr="00AA4B1B" w:rsidRDefault="00635CA2" w:rsidP="00635CA2">
      <w:pPr>
        <w:pStyle w:val="ListParagraph"/>
        <w:numPr>
          <w:ilvl w:val="0"/>
          <w:numId w:val="20"/>
        </w:numPr>
        <w:spacing w:line="240" w:lineRule="auto"/>
        <w:rPr>
          <w:rFonts w:ascii="Arial" w:hAnsi="Arial" w:cs="Arial"/>
          <w:sz w:val="17"/>
          <w:szCs w:val="17"/>
        </w:rPr>
      </w:pPr>
      <w:r w:rsidRPr="00AA4B1B">
        <w:rPr>
          <w:rFonts w:ascii="Arial" w:hAnsi="Arial" w:cs="Arial"/>
          <w:sz w:val="17"/>
          <w:szCs w:val="17"/>
        </w:rPr>
        <w:t xml:space="preserve">Notify Service desk </w:t>
      </w:r>
      <w:r w:rsidR="00EA0D07" w:rsidRPr="00AA4B1B">
        <w:rPr>
          <w:rFonts w:ascii="Arial" w:hAnsi="Arial" w:cs="Arial"/>
          <w:sz w:val="17"/>
          <w:szCs w:val="17"/>
        </w:rPr>
        <w:t>o</w:t>
      </w:r>
      <w:r w:rsidRPr="00AA4B1B">
        <w:rPr>
          <w:rFonts w:ascii="Arial" w:hAnsi="Arial" w:cs="Arial"/>
          <w:sz w:val="17"/>
          <w:szCs w:val="17"/>
        </w:rPr>
        <w:t>f sus</w:t>
      </w:r>
      <w:r w:rsidR="00EA0D07" w:rsidRPr="00AA4B1B">
        <w:rPr>
          <w:rFonts w:ascii="Arial" w:hAnsi="Arial" w:cs="Arial"/>
          <w:sz w:val="17"/>
          <w:szCs w:val="17"/>
        </w:rPr>
        <w:t>picious email or spam</w:t>
      </w:r>
    </w:p>
    <w:p w:rsidR="000A14A9" w:rsidRPr="004F6C1B" w:rsidRDefault="000A14A9" w:rsidP="000A14A9">
      <w:pPr>
        <w:spacing w:line="240" w:lineRule="auto"/>
        <w:rPr>
          <w:rFonts w:ascii="Arial" w:hAnsi="Arial" w:cs="Arial"/>
          <w:b/>
          <w:sz w:val="17"/>
          <w:szCs w:val="17"/>
        </w:rPr>
      </w:pPr>
    </w:p>
    <w:p w:rsidR="00E052EA" w:rsidRDefault="00E052EA" w:rsidP="000A14A9">
      <w:pPr>
        <w:spacing w:line="240" w:lineRule="auto"/>
      </w:pPr>
    </w:p>
    <w:p w:rsidR="001A4680" w:rsidRDefault="001A4680" w:rsidP="00AA4B1B">
      <w:pPr>
        <w:pStyle w:val="Heading1"/>
        <w:spacing w:before="0" w:after="120"/>
      </w:pPr>
    </w:p>
    <w:p w:rsidR="00AA4B1B" w:rsidRPr="00EE2311" w:rsidRDefault="00231BCF" w:rsidP="00AA4B1B">
      <w:pPr>
        <w:pStyle w:val="Heading1"/>
        <w:spacing w:before="0" w:after="120"/>
        <w:rPr>
          <w:u w:val="single"/>
        </w:rPr>
      </w:pPr>
      <w:hyperlink r:id="rId30" w:history="1">
        <w:bookmarkStart w:id="17" w:name="_Toc255551938"/>
        <w:r w:rsidR="000A14A9" w:rsidRPr="00EE2311">
          <w:rPr>
            <w:u w:val="single"/>
          </w:rPr>
          <w:t>Educational Products and Services</w:t>
        </w:r>
        <w:bookmarkEnd w:id="17"/>
      </w:hyperlink>
    </w:p>
    <w:p w:rsidR="000A14A9" w:rsidRPr="00426815" w:rsidRDefault="000A14A9" w:rsidP="00426815">
      <w:pPr>
        <w:pStyle w:val="NoSpacing"/>
        <w:spacing w:before="120"/>
        <w:rPr>
          <w:rFonts w:ascii="Arial" w:hAnsi="Arial" w:cs="Arial"/>
          <w:sz w:val="17"/>
          <w:szCs w:val="17"/>
        </w:rPr>
      </w:pPr>
      <w:r w:rsidRPr="00426815">
        <w:rPr>
          <w:rFonts w:ascii="Arial" w:hAnsi="Arial" w:cs="Arial"/>
          <w:sz w:val="17"/>
          <w:szCs w:val="17"/>
        </w:rPr>
        <w:t>The following products are supported for classroom use:  Installed projection systems, Interactive White Boards,</w:t>
      </w:r>
      <w:r w:rsidR="009577ED" w:rsidRPr="00426815">
        <w:rPr>
          <w:rFonts w:ascii="Arial" w:hAnsi="Arial" w:cs="Arial"/>
          <w:sz w:val="17"/>
          <w:szCs w:val="17"/>
        </w:rPr>
        <w:t xml:space="preserve"> I</w:t>
      </w:r>
      <w:r w:rsidRPr="00426815">
        <w:rPr>
          <w:rFonts w:ascii="Arial" w:hAnsi="Arial" w:cs="Arial"/>
          <w:sz w:val="17"/>
          <w:szCs w:val="17"/>
        </w:rPr>
        <w:t>nteractive slates</w:t>
      </w:r>
      <w:r w:rsidR="009577ED" w:rsidRPr="00426815">
        <w:rPr>
          <w:rFonts w:ascii="Arial" w:hAnsi="Arial" w:cs="Arial"/>
          <w:sz w:val="17"/>
          <w:szCs w:val="17"/>
        </w:rPr>
        <w:t>, Visual presenters</w:t>
      </w:r>
      <w:r w:rsidR="00E052EA" w:rsidRPr="00426815">
        <w:rPr>
          <w:rFonts w:ascii="Arial" w:hAnsi="Arial" w:cs="Arial"/>
          <w:sz w:val="17"/>
          <w:szCs w:val="17"/>
        </w:rPr>
        <w:t xml:space="preserve"> and various software packages</w:t>
      </w:r>
      <w:r w:rsidR="009577ED" w:rsidRPr="00426815">
        <w:rPr>
          <w:rFonts w:ascii="Arial" w:hAnsi="Arial" w:cs="Arial"/>
          <w:sz w:val="17"/>
          <w:szCs w:val="17"/>
        </w:rPr>
        <w:t>.</w:t>
      </w:r>
      <w:r w:rsidR="00E052EA" w:rsidRPr="00426815">
        <w:rPr>
          <w:rFonts w:ascii="Arial" w:hAnsi="Arial" w:cs="Arial"/>
          <w:sz w:val="17"/>
          <w:szCs w:val="17"/>
        </w:rPr>
        <w:t xml:space="preserve"> The IT service desk does not supply whiteboard markers, staplers, paper punches etc…</w:t>
      </w:r>
    </w:p>
    <w:p w:rsidR="009577ED" w:rsidRPr="00EA0D07" w:rsidRDefault="009577ED" w:rsidP="009577ED">
      <w:pPr>
        <w:pStyle w:val="Heading3"/>
        <w:spacing w:before="120"/>
        <w:rPr>
          <w:i/>
          <w:sz w:val="20"/>
          <w:szCs w:val="20"/>
        </w:rPr>
      </w:pPr>
      <w:bookmarkStart w:id="18" w:name="_Toc246383908"/>
      <w:bookmarkStart w:id="19" w:name="_Toc255551939"/>
      <w:r w:rsidRPr="00EA0D07">
        <w:rPr>
          <w:i/>
          <w:sz w:val="20"/>
          <w:szCs w:val="20"/>
        </w:rPr>
        <w:t>IT Deliverables</w:t>
      </w:r>
      <w:bookmarkEnd w:id="18"/>
      <w:bookmarkEnd w:id="19"/>
    </w:p>
    <w:p w:rsidR="009577ED" w:rsidRPr="00585791" w:rsidRDefault="009577ED" w:rsidP="009577ED">
      <w:pPr>
        <w:pStyle w:val="ListParagraph"/>
        <w:numPr>
          <w:ilvl w:val="0"/>
          <w:numId w:val="21"/>
        </w:numPr>
        <w:rPr>
          <w:rFonts w:ascii="Arial" w:hAnsi="Arial" w:cs="Arial"/>
          <w:bCs/>
          <w:color w:val="333333"/>
          <w:sz w:val="17"/>
          <w:szCs w:val="17"/>
        </w:rPr>
      </w:pPr>
      <w:r w:rsidRPr="00585791">
        <w:rPr>
          <w:rFonts w:ascii="Arial" w:hAnsi="Arial" w:cs="Arial"/>
          <w:sz w:val="17"/>
          <w:szCs w:val="17"/>
        </w:rPr>
        <w:t>Each</w:t>
      </w:r>
      <w:r w:rsidRPr="00585791">
        <w:rPr>
          <w:rFonts w:ascii="Arial" w:hAnsi="Arial" w:cs="Arial"/>
          <w:bCs/>
          <w:color w:val="333333"/>
          <w:sz w:val="17"/>
          <w:szCs w:val="17"/>
        </w:rPr>
        <w:t xml:space="preserve"> Classroom teaching station has a folder on the desktop that has information on the installed products </w:t>
      </w:r>
    </w:p>
    <w:p w:rsidR="009577ED" w:rsidRPr="00585791" w:rsidRDefault="009577ED" w:rsidP="009577ED">
      <w:pPr>
        <w:pStyle w:val="ListParagraph"/>
        <w:numPr>
          <w:ilvl w:val="0"/>
          <w:numId w:val="21"/>
        </w:numPr>
        <w:rPr>
          <w:rFonts w:ascii="Arial" w:hAnsi="Arial" w:cs="Arial"/>
          <w:bCs/>
          <w:color w:val="333333"/>
          <w:sz w:val="17"/>
          <w:szCs w:val="17"/>
        </w:rPr>
      </w:pPr>
      <w:r w:rsidRPr="00585791">
        <w:rPr>
          <w:rFonts w:ascii="Arial" w:hAnsi="Arial" w:cs="Arial"/>
          <w:bCs/>
          <w:color w:val="333333"/>
          <w:sz w:val="17"/>
          <w:szCs w:val="17"/>
        </w:rPr>
        <w:t>All projectors and Interactive White Boards are maintained following manufacturer guidelines</w:t>
      </w:r>
    </w:p>
    <w:p w:rsidR="009577ED" w:rsidRPr="00585791" w:rsidRDefault="009577ED" w:rsidP="009577ED">
      <w:pPr>
        <w:pStyle w:val="ListParagraph"/>
        <w:numPr>
          <w:ilvl w:val="0"/>
          <w:numId w:val="21"/>
        </w:numPr>
        <w:rPr>
          <w:rFonts w:ascii="Arial" w:hAnsi="Arial" w:cs="Arial"/>
          <w:bCs/>
          <w:color w:val="333333"/>
          <w:sz w:val="17"/>
          <w:szCs w:val="17"/>
        </w:rPr>
      </w:pPr>
      <w:r w:rsidRPr="00585791">
        <w:rPr>
          <w:rFonts w:ascii="Arial" w:hAnsi="Arial" w:cs="Arial"/>
          <w:bCs/>
          <w:color w:val="333333"/>
          <w:sz w:val="17"/>
          <w:szCs w:val="17"/>
        </w:rPr>
        <w:t xml:space="preserve">Bulbs </w:t>
      </w:r>
      <w:r w:rsidR="005E77DF" w:rsidRPr="00585791">
        <w:rPr>
          <w:rFonts w:ascii="Arial" w:hAnsi="Arial" w:cs="Arial"/>
          <w:bCs/>
          <w:color w:val="333333"/>
          <w:sz w:val="17"/>
          <w:szCs w:val="17"/>
        </w:rPr>
        <w:t xml:space="preserve">and batteries </w:t>
      </w:r>
      <w:r w:rsidRPr="00585791">
        <w:rPr>
          <w:rFonts w:ascii="Arial" w:hAnsi="Arial" w:cs="Arial"/>
          <w:bCs/>
          <w:color w:val="333333"/>
          <w:sz w:val="17"/>
          <w:szCs w:val="17"/>
        </w:rPr>
        <w:t xml:space="preserve">are replaced by calling the Service Desk X1779 </w:t>
      </w:r>
      <w:hyperlink r:id="rId31" w:history="1">
        <w:r w:rsidR="004F3C99">
          <w:rPr>
            <w:rStyle w:val="Hyperlink"/>
            <w:rFonts w:ascii="Arial" w:hAnsi="Arial" w:cs="Arial"/>
            <w:bCs/>
            <w:sz w:val="17"/>
            <w:szCs w:val="17"/>
          </w:rPr>
          <w:t>servicedesk@tctc.edu</w:t>
        </w:r>
      </w:hyperlink>
    </w:p>
    <w:p w:rsidR="009577ED" w:rsidRPr="00585791" w:rsidRDefault="009577ED" w:rsidP="009577ED">
      <w:pPr>
        <w:pStyle w:val="ListParagraph"/>
        <w:numPr>
          <w:ilvl w:val="0"/>
          <w:numId w:val="21"/>
        </w:numPr>
        <w:rPr>
          <w:rFonts w:ascii="Arial" w:hAnsi="Arial" w:cs="Arial"/>
          <w:bCs/>
          <w:color w:val="333333"/>
          <w:sz w:val="17"/>
          <w:szCs w:val="17"/>
        </w:rPr>
      </w:pPr>
      <w:r w:rsidRPr="00585791">
        <w:rPr>
          <w:rFonts w:ascii="Arial" w:hAnsi="Arial" w:cs="Arial"/>
          <w:bCs/>
          <w:color w:val="333333"/>
          <w:sz w:val="17"/>
          <w:szCs w:val="17"/>
        </w:rPr>
        <w:t xml:space="preserve">Instructional help can be setup by contacting the Service Desk X1779 </w:t>
      </w:r>
      <w:hyperlink r:id="rId32" w:history="1">
        <w:r w:rsidR="004F3C99">
          <w:rPr>
            <w:rStyle w:val="Hyperlink"/>
            <w:rFonts w:ascii="Arial" w:hAnsi="Arial" w:cs="Arial"/>
            <w:bCs/>
            <w:sz w:val="17"/>
            <w:szCs w:val="17"/>
          </w:rPr>
          <w:t>servicedesk@tctc.edu</w:t>
        </w:r>
      </w:hyperlink>
    </w:p>
    <w:p w:rsidR="009577ED" w:rsidRPr="00585791" w:rsidRDefault="009577ED" w:rsidP="009577ED">
      <w:pPr>
        <w:pStyle w:val="ListParagraph"/>
        <w:numPr>
          <w:ilvl w:val="0"/>
          <w:numId w:val="21"/>
        </w:numPr>
        <w:rPr>
          <w:rFonts w:ascii="Arial" w:hAnsi="Arial" w:cs="Arial"/>
          <w:bCs/>
          <w:color w:val="333333"/>
          <w:sz w:val="17"/>
          <w:szCs w:val="17"/>
        </w:rPr>
      </w:pPr>
      <w:r w:rsidRPr="00585791">
        <w:rPr>
          <w:rFonts w:ascii="Arial" w:hAnsi="Arial" w:cs="Arial"/>
          <w:bCs/>
          <w:color w:val="333333"/>
          <w:sz w:val="17"/>
          <w:szCs w:val="17"/>
        </w:rPr>
        <w:t xml:space="preserve">Additional equipment can be procured by contacting the Service Desk X1779 </w:t>
      </w:r>
      <w:hyperlink r:id="rId33" w:history="1">
        <w:r w:rsidR="004F3C99">
          <w:rPr>
            <w:rStyle w:val="Hyperlink"/>
            <w:rFonts w:ascii="Arial" w:hAnsi="Arial" w:cs="Arial"/>
            <w:bCs/>
            <w:sz w:val="17"/>
            <w:szCs w:val="17"/>
          </w:rPr>
          <w:t>servicedesk@tctc.edu</w:t>
        </w:r>
      </w:hyperlink>
    </w:p>
    <w:p w:rsidR="00A379BE" w:rsidRPr="00585791" w:rsidRDefault="00A379BE" w:rsidP="00A379BE">
      <w:pPr>
        <w:pStyle w:val="Heading4"/>
        <w:spacing w:before="0"/>
        <w:rPr>
          <w:b w:val="0"/>
          <w:sz w:val="19"/>
          <w:szCs w:val="19"/>
        </w:rPr>
      </w:pPr>
      <w:r w:rsidRPr="00585791">
        <w:rPr>
          <w:b w:val="0"/>
          <w:sz w:val="19"/>
          <w:szCs w:val="19"/>
        </w:rPr>
        <w:t>Customer Responsibilities</w:t>
      </w:r>
    </w:p>
    <w:p w:rsidR="004F4E08" w:rsidRPr="00585791" w:rsidRDefault="004F4E08" w:rsidP="00A379BE">
      <w:pPr>
        <w:pStyle w:val="ListParagraph"/>
        <w:numPr>
          <w:ilvl w:val="0"/>
          <w:numId w:val="22"/>
        </w:numPr>
        <w:rPr>
          <w:rFonts w:ascii="Arial" w:hAnsi="Arial" w:cs="Arial"/>
          <w:bCs/>
          <w:color w:val="333333"/>
          <w:sz w:val="17"/>
          <w:szCs w:val="17"/>
        </w:rPr>
      </w:pPr>
      <w:r w:rsidRPr="00585791">
        <w:rPr>
          <w:rFonts w:ascii="Arial" w:hAnsi="Arial" w:cs="Arial"/>
          <w:bCs/>
          <w:color w:val="333333"/>
          <w:sz w:val="17"/>
          <w:szCs w:val="17"/>
        </w:rPr>
        <w:t>Notify the Service desk if additional equipment or software is needed for specific projects</w:t>
      </w:r>
    </w:p>
    <w:p w:rsidR="004F4E08" w:rsidRPr="00585791" w:rsidRDefault="004F4E08" w:rsidP="004F4E08">
      <w:pPr>
        <w:pStyle w:val="ListParagraph"/>
        <w:numPr>
          <w:ilvl w:val="1"/>
          <w:numId w:val="22"/>
        </w:numPr>
        <w:rPr>
          <w:rFonts w:ascii="Arial" w:hAnsi="Arial" w:cs="Arial"/>
          <w:bCs/>
          <w:color w:val="333333"/>
          <w:sz w:val="17"/>
          <w:szCs w:val="17"/>
        </w:rPr>
      </w:pPr>
      <w:r w:rsidRPr="00585791">
        <w:rPr>
          <w:rFonts w:ascii="Arial" w:hAnsi="Arial" w:cs="Arial"/>
          <w:bCs/>
          <w:color w:val="333333"/>
          <w:sz w:val="17"/>
          <w:szCs w:val="17"/>
        </w:rPr>
        <w:t>If additional software or hardware is needed it must be purchased by the requestors departmental funds</w:t>
      </w:r>
    </w:p>
    <w:p w:rsidR="004F4E08" w:rsidRPr="00585791" w:rsidRDefault="004F4E08" w:rsidP="004F4E08">
      <w:pPr>
        <w:pStyle w:val="ListParagraph"/>
        <w:numPr>
          <w:ilvl w:val="1"/>
          <w:numId w:val="22"/>
        </w:numPr>
        <w:rPr>
          <w:rFonts w:ascii="Arial" w:hAnsi="Arial" w:cs="Arial"/>
          <w:bCs/>
          <w:color w:val="333333"/>
          <w:sz w:val="17"/>
          <w:szCs w:val="17"/>
        </w:rPr>
      </w:pPr>
      <w:r w:rsidRPr="00585791">
        <w:rPr>
          <w:rFonts w:ascii="Arial" w:hAnsi="Arial" w:cs="Arial"/>
          <w:bCs/>
          <w:color w:val="333333"/>
          <w:sz w:val="17"/>
          <w:szCs w:val="17"/>
        </w:rPr>
        <w:t xml:space="preserve">All requests for additional Hardware or software need at least a two week advance notice </w:t>
      </w:r>
    </w:p>
    <w:p w:rsidR="009577ED" w:rsidRPr="00585791" w:rsidRDefault="00A379BE" w:rsidP="00A379BE">
      <w:pPr>
        <w:pStyle w:val="ListParagraph"/>
        <w:numPr>
          <w:ilvl w:val="0"/>
          <w:numId w:val="22"/>
        </w:numPr>
        <w:rPr>
          <w:rFonts w:ascii="Arial" w:hAnsi="Arial" w:cs="Arial"/>
          <w:bCs/>
          <w:color w:val="333333"/>
          <w:sz w:val="17"/>
          <w:szCs w:val="17"/>
        </w:rPr>
      </w:pPr>
      <w:r w:rsidRPr="00585791">
        <w:rPr>
          <w:rFonts w:ascii="Arial" w:hAnsi="Arial" w:cs="Arial"/>
          <w:bCs/>
          <w:color w:val="333333"/>
          <w:sz w:val="17"/>
          <w:szCs w:val="17"/>
        </w:rPr>
        <w:t>Notify the Service Desk when equipment is not operational</w:t>
      </w:r>
    </w:p>
    <w:p w:rsidR="00585791" w:rsidRPr="00585791" w:rsidRDefault="00A379BE" w:rsidP="00426815">
      <w:pPr>
        <w:pStyle w:val="ListParagraph"/>
        <w:numPr>
          <w:ilvl w:val="0"/>
          <w:numId w:val="22"/>
        </w:numPr>
        <w:rPr>
          <w:rFonts w:ascii="Arial" w:hAnsi="Arial" w:cs="Arial"/>
          <w:bCs/>
          <w:color w:val="333333"/>
          <w:sz w:val="17"/>
          <w:szCs w:val="17"/>
        </w:rPr>
      </w:pPr>
      <w:r w:rsidRPr="00585791">
        <w:rPr>
          <w:rFonts w:ascii="Arial" w:hAnsi="Arial" w:cs="Arial"/>
          <w:bCs/>
          <w:color w:val="333333"/>
          <w:sz w:val="17"/>
          <w:szCs w:val="17"/>
        </w:rPr>
        <w:t>Keep equipment use areas free of debris and papers</w:t>
      </w:r>
    </w:p>
    <w:p w:rsidR="00A379BE" w:rsidRDefault="00A379BE" w:rsidP="00426815">
      <w:pPr>
        <w:pStyle w:val="ListParagraph"/>
        <w:numPr>
          <w:ilvl w:val="0"/>
          <w:numId w:val="22"/>
        </w:numPr>
        <w:rPr>
          <w:rFonts w:ascii="Arial" w:hAnsi="Arial" w:cs="Arial"/>
          <w:bCs/>
          <w:color w:val="333333"/>
          <w:sz w:val="17"/>
          <w:szCs w:val="17"/>
        </w:rPr>
      </w:pPr>
      <w:r w:rsidRPr="00585791">
        <w:rPr>
          <w:rFonts w:ascii="Arial" w:hAnsi="Arial" w:cs="Arial"/>
          <w:bCs/>
          <w:color w:val="333333"/>
          <w:sz w:val="17"/>
          <w:szCs w:val="17"/>
        </w:rPr>
        <w:t>Participate in provided training</w:t>
      </w:r>
      <w:r w:rsidR="004F4E08" w:rsidRPr="00585791">
        <w:rPr>
          <w:rFonts w:ascii="Arial" w:hAnsi="Arial" w:cs="Arial"/>
          <w:bCs/>
          <w:color w:val="333333"/>
          <w:sz w:val="17"/>
          <w:szCs w:val="17"/>
        </w:rPr>
        <w:t xml:space="preserve"> and check out equipment before class begins to ensure proper operation of equipment</w:t>
      </w:r>
    </w:p>
    <w:p w:rsidR="00585791" w:rsidRDefault="00585791" w:rsidP="00585791">
      <w:pPr>
        <w:rPr>
          <w:rFonts w:ascii="Arial" w:hAnsi="Arial" w:cs="Arial"/>
          <w:bCs/>
          <w:color w:val="333333"/>
          <w:sz w:val="17"/>
          <w:szCs w:val="17"/>
        </w:rPr>
      </w:pPr>
    </w:p>
    <w:p w:rsidR="00585791" w:rsidRDefault="00585791" w:rsidP="00585791">
      <w:pPr>
        <w:rPr>
          <w:rFonts w:ascii="Arial" w:hAnsi="Arial" w:cs="Arial"/>
          <w:bCs/>
          <w:color w:val="333333"/>
          <w:sz w:val="17"/>
          <w:szCs w:val="17"/>
        </w:rPr>
      </w:pPr>
    </w:p>
    <w:p w:rsidR="00585791" w:rsidRPr="00585791" w:rsidRDefault="00231BCF" w:rsidP="00585791">
      <w:pPr>
        <w:rPr>
          <w:rFonts w:ascii="Arial" w:hAnsi="Arial" w:cs="Arial"/>
          <w:bCs/>
          <w:color w:val="333333"/>
          <w:sz w:val="17"/>
          <w:szCs w:val="17"/>
        </w:rPr>
      </w:pPr>
      <w:r>
        <w:rPr>
          <w:rFonts w:ascii="Arial" w:hAnsi="Arial" w:cs="Arial"/>
          <w:bCs/>
          <w:noProof/>
          <w:color w:val="333333"/>
          <w:sz w:val="17"/>
          <w:szCs w:val="17"/>
        </w:rPr>
        <w:pict>
          <v:shape id="laptop" o:spid="_x0000_s1040" style="position:absolute;margin-left:403.15pt;margin-top:30.3pt;width:62.6pt;height:55.55pt;z-index:251663360" coordsize="21600,21600" o:spt="100" adj="-11796480,,540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formulas/>
            <v:path o:extrusionok="f" o:connecttype="custom" o:connectlocs="3362,0;3362,7173;18327,0;18327,7173;10800,0;10800,21600;0,21600;21600,21600" textboxrect="4445,1858,17311,12323"/>
            <o:lock v:ext="edit" verticies="t"/>
          </v:shape>
        </w:pict>
      </w:r>
      <w:r w:rsidR="00585791">
        <w:rPr>
          <w:rFonts w:ascii="Arial" w:hAnsi="Arial" w:cs="Arial"/>
          <w:bCs/>
          <w:noProof/>
          <w:color w:val="333333"/>
          <w:sz w:val="17"/>
          <w:szCs w:val="17"/>
        </w:rPr>
        <w:drawing>
          <wp:inline distT="0" distB="0" distL="0" distR="0">
            <wp:extent cx="1076325" cy="1076325"/>
            <wp:effectExtent l="19050" t="0" r="9525" b="0"/>
            <wp:docPr id="7" name="Picture 7" descr="C:\Documents and Settings\jotey\Local Settings\Temporary Internet Files\Content.IE5\91SKMEYM\MCj044133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otey\Local Settings\Temporary Internet Files\Content.IE5\91SKMEYM\MCj04413350000[1].png"/>
                    <pic:cNvPicPr>
                      <a:picLocks noChangeAspect="1" noChangeArrowheads="1"/>
                    </pic:cNvPicPr>
                  </pic:nvPicPr>
                  <pic:blipFill>
                    <a:blip r:embed="rId34"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r w:rsidR="00585791">
        <w:rPr>
          <w:rFonts w:ascii="Arial" w:hAnsi="Arial" w:cs="Arial"/>
          <w:bCs/>
          <w:noProof/>
          <w:color w:val="333333"/>
          <w:sz w:val="17"/>
          <w:szCs w:val="17"/>
        </w:rPr>
        <w:drawing>
          <wp:inline distT="0" distB="0" distL="0" distR="0">
            <wp:extent cx="352425" cy="352425"/>
            <wp:effectExtent l="19050" t="0" r="9525" b="0"/>
            <wp:docPr id="6" name="Picture 6" descr="C:\Documents and Settings\jotey\Local Settings\Temporary Internet Files\Content.IE5\EKAP0GPE\MCj04417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otey\Local Settings\Temporary Internet Files\Content.IE5\EKAP0GPE\MCj04417130000[1].png"/>
                    <pic:cNvPicPr>
                      <a:picLocks noChangeAspect="1" noChangeArrowheads="1"/>
                    </pic:cNvPicPr>
                  </pic:nvPicPr>
                  <pic:blipFill>
                    <a:blip r:embed="rId35"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00585791">
        <w:rPr>
          <w:rFonts w:ascii="Arial" w:hAnsi="Arial" w:cs="Arial"/>
          <w:bCs/>
          <w:noProof/>
          <w:color w:val="333333"/>
          <w:sz w:val="17"/>
          <w:szCs w:val="17"/>
        </w:rPr>
        <w:drawing>
          <wp:inline distT="0" distB="0" distL="0" distR="0">
            <wp:extent cx="1114425" cy="330845"/>
            <wp:effectExtent l="19050" t="0" r="9525" b="0"/>
            <wp:docPr id="8" name="Picture 8" descr="C:\Documents and Settings\jotey\Local Settings\Temporary Internet Files\Content.IE5\87X4AV2Q\MCj039686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jotey\Local Settings\Temporary Internet Files\Content.IE5\87X4AV2Q\MCj03968600000[1].wmf"/>
                    <pic:cNvPicPr>
                      <a:picLocks noChangeAspect="1" noChangeArrowheads="1"/>
                    </pic:cNvPicPr>
                  </pic:nvPicPr>
                  <pic:blipFill>
                    <a:blip r:embed="rId36" cstate="print"/>
                    <a:srcRect/>
                    <a:stretch>
                      <a:fillRect/>
                    </a:stretch>
                  </pic:blipFill>
                  <pic:spPr bwMode="auto">
                    <a:xfrm>
                      <a:off x="0" y="0"/>
                      <a:ext cx="1114425" cy="330845"/>
                    </a:xfrm>
                    <a:prstGeom prst="rect">
                      <a:avLst/>
                    </a:prstGeom>
                    <a:noFill/>
                    <a:ln w="9525">
                      <a:noFill/>
                      <a:miter lim="800000"/>
                      <a:headEnd/>
                      <a:tailEnd/>
                    </a:ln>
                  </pic:spPr>
                </pic:pic>
              </a:graphicData>
            </a:graphic>
          </wp:inline>
        </w:drawing>
      </w:r>
      <w:r w:rsidR="00585791">
        <w:rPr>
          <w:rFonts w:ascii="Arial" w:hAnsi="Arial" w:cs="Arial"/>
          <w:bCs/>
          <w:noProof/>
          <w:color w:val="333333"/>
          <w:sz w:val="17"/>
          <w:szCs w:val="17"/>
        </w:rPr>
        <w:drawing>
          <wp:inline distT="0" distB="0" distL="0" distR="0">
            <wp:extent cx="1861428" cy="866209"/>
            <wp:effectExtent l="19050" t="0" r="5472" b="0"/>
            <wp:docPr id="3" name="Picture 9" descr="C:\Documents and Settings\jotey\Local Settings\Temporary Internet Files\Content.IE5\EKAP0GPE\MCj0123383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jotey\Local Settings\Temporary Internet Files\Content.IE5\EKAP0GPE\MCj01233830000[1].wmf"/>
                    <pic:cNvPicPr>
                      <a:picLocks noChangeAspect="1" noChangeArrowheads="1"/>
                    </pic:cNvPicPr>
                  </pic:nvPicPr>
                  <pic:blipFill>
                    <a:blip r:embed="rId37" cstate="print"/>
                    <a:srcRect/>
                    <a:stretch>
                      <a:fillRect/>
                    </a:stretch>
                  </pic:blipFill>
                  <pic:spPr bwMode="auto">
                    <a:xfrm>
                      <a:off x="0" y="0"/>
                      <a:ext cx="1863056" cy="866966"/>
                    </a:xfrm>
                    <a:prstGeom prst="rect">
                      <a:avLst/>
                    </a:prstGeom>
                    <a:noFill/>
                    <a:ln w="9525">
                      <a:noFill/>
                      <a:miter lim="800000"/>
                      <a:headEnd/>
                      <a:tailEnd/>
                    </a:ln>
                  </pic:spPr>
                </pic:pic>
              </a:graphicData>
            </a:graphic>
          </wp:inline>
        </w:drawing>
      </w:r>
      <w:r w:rsidR="00585791">
        <w:rPr>
          <w:rFonts w:ascii="Arial" w:hAnsi="Arial" w:cs="Arial"/>
          <w:bCs/>
          <w:noProof/>
          <w:color w:val="333333"/>
          <w:sz w:val="17"/>
          <w:szCs w:val="17"/>
        </w:rPr>
        <w:drawing>
          <wp:inline distT="0" distB="0" distL="0" distR="0">
            <wp:extent cx="457200" cy="488022"/>
            <wp:effectExtent l="19050" t="0" r="0" b="0"/>
            <wp:docPr id="11" name="Picture 10" descr="C:\Program Files\Microsoft Office\MEDIA\CAGCAT10\j01964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Microsoft Office\MEDIA\CAGCAT10\j0196400.wmf"/>
                    <pic:cNvPicPr>
                      <a:picLocks noChangeAspect="1" noChangeArrowheads="1"/>
                    </pic:cNvPicPr>
                  </pic:nvPicPr>
                  <pic:blipFill>
                    <a:blip r:embed="rId38" cstate="print"/>
                    <a:srcRect/>
                    <a:stretch>
                      <a:fillRect/>
                    </a:stretch>
                  </pic:blipFill>
                  <pic:spPr bwMode="auto">
                    <a:xfrm>
                      <a:off x="0" y="0"/>
                      <a:ext cx="457200" cy="488022"/>
                    </a:xfrm>
                    <a:prstGeom prst="rect">
                      <a:avLst/>
                    </a:prstGeom>
                    <a:noFill/>
                    <a:ln w="9525">
                      <a:noFill/>
                      <a:miter lim="800000"/>
                      <a:headEnd/>
                      <a:tailEnd/>
                    </a:ln>
                  </pic:spPr>
                </pic:pic>
              </a:graphicData>
            </a:graphic>
          </wp:inline>
        </w:drawing>
      </w:r>
    </w:p>
    <w:p w:rsidR="00585791" w:rsidRDefault="00585791" w:rsidP="00585791">
      <w:pPr>
        <w:pStyle w:val="ListParagraph"/>
        <w:ind w:left="1080"/>
        <w:rPr>
          <w:rFonts w:ascii="Arial" w:hAnsi="Arial" w:cs="Arial"/>
          <w:bCs/>
          <w:color w:val="333333"/>
          <w:sz w:val="17"/>
          <w:szCs w:val="17"/>
        </w:rPr>
      </w:pPr>
    </w:p>
    <w:p w:rsidR="00585791" w:rsidRPr="00EE2311" w:rsidRDefault="00231BCF" w:rsidP="00585791">
      <w:pPr>
        <w:pStyle w:val="Heading1"/>
        <w:spacing w:before="0"/>
        <w:rPr>
          <w:u w:val="single"/>
        </w:rPr>
      </w:pPr>
      <w:hyperlink r:id="rId39" w:history="1">
        <w:bookmarkStart w:id="20" w:name="_Toc255551940"/>
        <w:r w:rsidR="00585791" w:rsidRPr="00EE2311">
          <w:rPr>
            <w:szCs w:val="24"/>
            <w:u w:val="single"/>
          </w:rPr>
          <w:t>Information Services Consulting</w:t>
        </w:r>
        <w:bookmarkEnd w:id="20"/>
        <w:r w:rsidR="00585791" w:rsidRPr="00EE2311">
          <w:rPr>
            <w:szCs w:val="24"/>
            <w:u w:val="single"/>
          </w:rPr>
          <w:t xml:space="preserve"> </w:t>
        </w:r>
      </w:hyperlink>
    </w:p>
    <w:p w:rsidR="00585791" w:rsidRPr="00AA4B1B" w:rsidRDefault="00585791" w:rsidP="00585791">
      <w:pPr>
        <w:rPr>
          <w:rFonts w:ascii="Arial" w:hAnsi="Arial" w:cs="Arial"/>
          <w:sz w:val="17"/>
          <w:szCs w:val="17"/>
        </w:rPr>
      </w:pPr>
      <w:r w:rsidRPr="00AA4B1B">
        <w:rPr>
          <w:rFonts w:ascii="Arial" w:hAnsi="Arial" w:cs="Arial"/>
          <w:sz w:val="17"/>
          <w:szCs w:val="17"/>
        </w:rPr>
        <w:t>All areas of the college should consult with the IT department for any new technologies they would like to implement.  Many new technologies may already be in place and can be accessed in other areas of the college. A variety of software programs are available on a limited basis to help you explore new products and the many benefits available.</w:t>
      </w:r>
    </w:p>
    <w:p w:rsidR="00585791" w:rsidRPr="00EA0D07" w:rsidRDefault="00585791" w:rsidP="00585791">
      <w:pPr>
        <w:pStyle w:val="Heading3"/>
        <w:spacing w:before="120"/>
        <w:rPr>
          <w:i/>
          <w:sz w:val="20"/>
          <w:szCs w:val="20"/>
        </w:rPr>
      </w:pPr>
      <w:bookmarkStart w:id="21" w:name="_Toc255551941"/>
      <w:r w:rsidRPr="00EA0D07">
        <w:rPr>
          <w:i/>
          <w:sz w:val="20"/>
          <w:szCs w:val="20"/>
        </w:rPr>
        <w:t>IT Deliverables</w:t>
      </w:r>
      <w:bookmarkEnd w:id="21"/>
    </w:p>
    <w:p w:rsidR="00585791" w:rsidRPr="00AA4B1B" w:rsidRDefault="00585791" w:rsidP="00585791">
      <w:pPr>
        <w:pStyle w:val="ListParagraph"/>
        <w:numPr>
          <w:ilvl w:val="0"/>
          <w:numId w:val="23"/>
        </w:numPr>
        <w:rPr>
          <w:rFonts w:ascii="Arial" w:hAnsi="Arial" w:cs="Arial"/>
          <w:sz w:val="17"/>
          <w:szCs w:val="17"/>
        </w:rPr>
      </w:pPr>
      <w:r w:rsidRPr="00AA4B1B">
        <w:rPr>
          <w:rFonts w:ascii="Arial" w:hAnsi="Arial" w:cs="Arial"/>
          <w:sz w:val="17"/>
          <w:szCs w:val="17"/>
        </w:rPr>
        <w:t xml:space="preserve">Support user requests that are received at the </w:t>
      </w:r>
      <w:hyperlink r:id="rId40" w:history="1">
        <w:r w:rsidR="004F3C99">
          <w:rPr>
            <w:rStyle w:val="Hyperlink"/>
            <w:rFonts w:ascii="Arial" w:hAnsi="Arial" w:cs="Arial"/>
            <w:sz w:val="17"/>
            <w:szCs w:val="17"/>
          </w:rPr>
          <w:t>servicedesk@tctc.edu</w:t>
        </w:r>
      </w:hyperlink>
      <w:r w:rsidRPr="00AA4B1B">
        <w:rPr>
          <w:rFonts w:ascii="Arial" w:hAnsi="Arial" w:cs="Arial"/>
          <w:sz w:val="17"/>
          <w:szCs w:val="17"/>
        </w:rPr>
        <w:t xml:space="preserve"> </w:t>
      </w:r>
    </w:p>
    <w:p w:rsidR="00585791" w:rsidRPr="00AA4B1B" w:rsidRDefault="00585791" w:rsidP="00585791">
      <w:pPr>
        <w:pStyle w:val="ListParagraph"/>
        <w:numPr>
          <w:ilvl w:val="0"/>
          <w:numId w:val="23"/>
        </w:numPr>
        <w:rPr>
          <w:rFonts w:ascii="Arial" w:hAnsi="Arial" w:cs="Arial"/>
          <w:sz w:val="17"/>
          <w:szCs w:val="17"/>
        </w:rPr>
      </w:pPr>
      <w:r w:rsidRPr="00AA4B1B">
        <w:rPr>
          <w:rFonts w:ascii="Arial" w:hAnsi="Arial" w:cs="Arial"/>
          <w:sz w:val="17"/>
          <w:szCs w:val="17"/>
        </w:rPr>
        <w:t>Stay connected with new technologies and provide informative feedback on what is available to users</w:t>
      </w:r>
    </w:p>
    <w:p w:rsidR="00585791" w:rsidRPr="00AA4B1B" w:rsidRDefault="00585791" w:rsidP="00585791">
      <w:pPr>
        <w:pStyle w:val="ListParagraph"/>
        <w:numPr>
          <w:ilvl w:val="0"/>
          <w:numId w:val="23"/>
        </w:numPr>
        <w:rPr>
          <w:rFonts w:ascii="Arial" w:hAnsi="Arial" w:cs="Arial"/>
          <w:sz w:val="17"/>
          <w:szCs w:val="17"/>
        </w:rPr>
      </w:pPr>
      <w:r w:rsidRPr="00AA4B1B">
        <w:rPr>
          <w:rFonts w:ascii="Arial" w:hAnsi="Arial" w:cs="Arial"/>
          <w:sz w:val="17"/>
          <w:szCs w:val="17"/>
        </w:rPr>
        <w:t xml:space="preserve">Look for ways to help our users implement and use technology to enhance the college experience </w:t>
      </w:r>
    </w:p>
    <w:p w:rsidR="00585791" w:rsidRPr="00AA4B1B" w:rsidRDefault="00585791" w:rsidP="00585791">
      <w:pPr>
        <w:pStyle w:val="ListParagraph"/>
        <w:numPr>
          <w:ilvl w:val="0"/>
          <w:numId w:val="23"/>
        </w:numPr>
        <w:rPr>
          <w:rFonts w:ascii="Arial" w:hAnsi="Arial" w:cs="Arial"/>
          <w:sz w:val="17"/>
          <w:szCs w:val="17"/>
        </w:rPr>
      </w:pPr>
      <w:r w:rsidRPr="00AA4B1B">
        <w:rPr>
          <w:rFonts w:ascii="Arial" w:hAnsi="Arial" w:cs="Arial"/>
          <w:sz w:val="17"/>
          <w:szCs w:val="17"/>
        </w:rPr>
        <w:t>Provide limited training to our users interested in new technology</w:t>
      </w:r>
    </w:p>
    <w:p w:rsidR="00585791" w:rsidRPr="00AA4B1B" w:rsidRDefault="00585791" w:rsidP="00585791">
      <w:pPr>
        <w:pStyle w:val="ListParagraph"/>
        <w:numPr>
          <w:ilvl w:val="0"/>
          <w:numId w:val="23"/>
        </w:numPr>
        <w:rPr>
          <w:rFonts w:ascii="Arial" w:hAnsi="Arial" w:cs="Arial"/>
          <w:sz w:val="17"/>
          <w:szCs w:val="17"/>
        </w:rPr>
      </w:pPr>
      <w:r w:rsidRPr="00AA4B1B">
        <w:rPr>
          <w:rFonts w:ascii="Arial" w:hAnsi="Arial" w:cs="Arial"/>
          <w:sz w:val="17"/>
          <w:szCs w:val="17"/>
        </w:rPr>
        <w:t>Stay current with new releases of campus software and provide update information to users</w:t>
      </w:r>
    </w:p>
    <w:p w:rsidR="00585791" w:rsidRPr="00AA4B1B" w:rsidRDefault="00585791" w:rsidP="00585791">
      <w:pPr>
        <w:pStyle w:val="Heading4"/>
        <w:spacing w:before="0"/>
        <w:rPr>
          <w:b w:val="0"/>
          <w:sz w:val="19"/>
          <w:szCs w:val="19"/>
        </w:rPr>
      </w:pPr>
    </w:p>
    <w:p w:rsidR="00585791" w:rsidRDefault="00585791" w:rsidP="00585791">
      <w:pPr>
        <w:pStyle w:val="Heading4"/>
        <w:spacing w:before="0"/>
        <w:rPr>
          <w:sz w:val="19"/>
          <w:szCs w:val="19"/>
        </w:rPr>
      </w:pPr>
      <w:r>
        <w:rPr>
          <w:sz w:val="19"/>
          <w:szCs w:val="19"/>
        </w:rPr>
        <w:t>Customer Responsibilities</w:t>
      </w:r>
    </w:p>
    <w:p w:rsidR="00585791" w:rsidRPr="00AA4B1B" w:rsidRDefault="00585791" w:rsidP="00585791">
      <w:pPr>
        <w:pStyle w:val="ListParagraph"/>
        <w:numPr>
          <w:ilvl w:val="0"/>
          <w:numId w:val="22"/>
        </w:numPr>
        <w:rPr>
          <w:rFonts w:ascii="Arial" w:hAnsi="Arial" w:cs="Arial"/>
          <w:bCs/>
          <w:color w:val="333333"/>
          <w:sz w:val="17"/>
          <w:szCs w:val="17"/>
        </w:rPr>
      </w:pPr>
      <w:r w:rsidRPr="00AA4B1B">
        <w:rPr>
          <w:rFonts w:ascii="Arial" w:hAnsi="Arial" w:cs="Arial"/>
          <w:bCs/>
          <w:color w:val="333333"/>
          <w:sz w:val="17"/>
          <w:szCs w:val="17"/>
        </w:rPr>
        <w:t>Notify the Service Desk when equipment may be required with reasonable time expectations</w:t>
      </w:r>
    </w:p>
    <w:p w:rsidR="00585791" w:rsidRPr="00AA4B1B" w:rsidRDefault="00585791" w:rsidP="00585791">
      <w:pPr>
        <w:pStyle w:val="ListParagraph"/>
        <w:numPr>
          <w:ilvl w:val="0"/>
          <w:numId w:val="22"/>
        </w:numPr>
        <w:rPr>
          <w:rFonts w:ascii="Arial" w:hAnsi="Arial" w:cs="Arial"/>
          <w:bCs/>
          <w:color w:val="333333"/>
          <w:sz w:val="17"/>
          <w:szCs w:val="17"/>
        </w:rPr>
      </w:pPr>
      <w:r w:rsidRPr="00AA4B1B">
        <w:rPr>
          <w:rFonts w:ascii="Arial" w:hAnsi="Arial" w:cs="Arial"/>
          <w:bCs/>
          <w:color w:val="333333"/>
          <w:sz w:val="17"/>
          <w:szCs w:val="17"/>
        </w:rPr>
        <w:t>Notify the service desk if equipment or software malfunctions or is out of date</w:t>
      </w:r>
    </w:p>
    <w:p w:rsidR="00585791" w:rsidRPr="00AA4B1B" w:rsidRDefault="00585791" w:rsidP="00585791">
      <w:pPr>
        <w:pStyle w:val="ListParagraph"/>
        <w:numPr>
          <w:ilvl w:val="0"/>
          <w:numId w:val="22"/>
        </w:numPr>
        <w:rPr>
          <w:rFonts w:ascii="Arial" w:hAnsi="Arial" w:cs="Arial"/>
          <w:bCs/>
          <w:color w:val="333333"/>
          <w:sz w:val="17"/>
          <w:szCs w:val="17"/>
        </w:rPr>
      </w:pPr>
      <w:r w:rsidRPr="00AA4B1B">
        <w:rPr>
          <w:rFonts w:ascii="Arial" w:hAnsi="Arial" w:cs="Arial"/>
          <w:bCs/>
          <w:color w:val="333333"/>
          <w:sz w:val="17"/>
          <w:szCs w:val="17"/>
        </w:rPr>
        <w:t xml:space="preserve">Participate in provided training and share knowledge with peers </w:t>
      </w:r>
    </w:p>
    <w:p w:rsidR="00585791" w:rsidRPr="00585791" w:rsidRDefault="00585791" w:rsidP="00585791">
      <w:pPr>
        <w:pStyle w:val="ListParagraph"/>
        <w:ind w:left="1080"/>
        <w:rPr>
          <w:rFonts w:ascii="Arial" w:hAnsi="Arial" w:cs="Arial"/>
          <w:bCs/>
          <w:color w:val="333333"/>
          <w:sz w:val="17"/>
          <w:szCs w:val="17"/>
        </w:rPr>
      </w:pPr>
    </w:p>
    <w:tbl>
      <w:tblPr>
        <w:tblW w:w="10890" w:type="dxa"/>
        <w:tblCellSpacing w:w="0" w:type="dxa"/>
        <w:tblInd w:w="-60" w:type="dxa"/>
        <w:tblLayout w:type="fixed"/>
        <w:tblCellMar>
          <w:top w:w="30" w:type="dxa"/>
          <w:left w:w="30" w:type="dxa"/>
          <w:bottom w:w="30" w:type="dxa"/>
          <w:right w:w="30" w:type="dxa"/>
        </w:tblCellMar>
        <w:tblLook w:val="04A0"/>
      </w:tblPr>
      <w:tblGrid>
        <w:gridCol w:w="10890"/>
      </w:tblGrid>
      <w:tr w:rsidR="00FE196A" w:rsidRPr="009729BD" w:rsidTr="00585791">
        <w:trPr>
          <w:trHeight w:val="429"/>
          <w:tblCellSpacing w:w="0" w:type="dxa"/>
        </w:trPr>
        <w:tc>
          <w:tcPr>
            <w:tcW w:w="10890" w:type="dxa"/>
            <w:hideMark/>
          </w:tcPr>
          <w:p w:rsidR="00FE196A" w:rsidRDefault="00FE196A" w:rsidP="00FE196A">
            <w:pPr>
              <w:rPr>
                <w:rFonts w:ascii="Arial" w:hAnsi="Arial" w:cs="Arial"/>
                <w:b/>
                <w:sz w:val="17"/>
                <w:szCs w:val="17"/>
              </w:rPr>
            </w:pPr>
          </w:p>
          <w:p w:rsidR="00FE196A" w:rsidRPr="00C51488" w:rsidRDefault="00FE196A" w:rsidP="00FE196A">
            <w:pPr>
              <w:rPr>
                <w:rFonts w:ascii="Arial" w:hAnsi="Arial" w:cs="Arial"/>
                <w:b/>
                <w:sz w:val="17"/>
                <w:szCs w:val="17"/>
              </w:rPr>
            </w:pPr>
          </w:p>
        </w:tc>
      </w:tr>
      <w:tr w:rsidR="00FE196A" w:rsidRPr="009729BD" w:rsidTr="00585791">
        <w:trPr>
          <w:trHeight w:val="5820"/>
          <w:tblCellSpacing w:w="0" w:type="dxa"/>
        </w:trPr>
        <w:tc>
          <w:tcPr>
            <w:tcW w:w="10890" w:type="dxa"/>
            <w:hideMark/>
          </w:tcPr>
          <w:p w:rsidR="00FE196A" w:rsidRPr="00EE2311" w:rsidRDefault="00231BCF" w:rsidP="00FE196A">
            <w:pPr>
              <w:pStyle w:val="Heading1"/>
              <w:spacing w:before="0"/>
              <w:rPr>
                <w:u w:val="single"/>
              </w:rPr>
            </w:pPr>
            <w:hyperlink r:id="rId41" w:history="1">
              <w:bookmarkStart w:id="22" w:name="_Toc255551942"/>
              <w:r w:rsidR="00FE196A" w:rsidRPr="00EE2311">
                <w:rPr>
                  <w:szCs w:val="24"/>
                  <w:u w:val="single"/>
                </w:rPr>
                <w:t>Internet Access</w:t>
              </w:r>
              <w:bookmarkEnd w:id="22"/>
            </w:hyperlink>
          </w:p>
          <w:p w:rsidR="00FE196A" w:rsidRPr="00AA4B1B" w:rsidRDefault="00FE196A" w:rsidP="00FE196A">
            <w:pPr>
              <w:rPr>
                <w:rFonts w:ascii="Arial" w:hAnsi="Arial" w:cs="Arial"/>
                <w:sz w:val="17"/>
                <w:szCs w:val="17"/>
              </w:rPr>
            </w:pPr>
            <w:r w:rsidRPr="00AA4B1B">
              <w:rPr>
                <w:rFonts w:ascii="Arial" w:hAnsi="Arial" w:cs="Arial"/>
                <w:sz w:val="17"/>
                <w:szCs w:val="17"/>
              </w:rPr>
              <w:t xml:space="preserve">The college provides internet access across all areas of the college wired and with limited wireless access to all users. </w:t>
            </w:r>
          </w:p>
          <w:p w:rsidR="00FE196A" w:rsidRPr="00EA0D07" w:rsidRDefault="00FE196A" w:rsidP="00FE196A">
            <w:pPr>
              <w:pStyle w:val="Heading3"/>
              <w:spacing w:before="120"/>
              <w:rPr>
                <w:i/>
                <w:sz w:val="20"/>
                <w:szCs w:val="20"/>
              </w:rPr>
            </w:pPr>
            <w:bookmarkStart w:id="23" w:name="_Toc246383912"/>
            <w:bookmarkStart w:id="24" w:name="_Toc255551943"/>
            <w:r w:rsidRPr="00EA0D07">
              <w:rPr>
                <w:i/>
                <w:sz w:val="20"/>
                <w:szCs w:val="20"/>
              </w:rPr>
              <w:t>IT Deliverables</w:t>
            </w:r>
            <w:bookmarkEnd w:id="23"/>
            <w:bookmarkEnd w:id="24"/>
          </w:p>
          <w:p w:rsidR="00FE196A" w:rsidRPr="00AA4B1B" w:rsidRDefault="00FE196A" w:rsidP="00FE196A">
            <w:pPr>
              <w:pStyle w:val="ListParagraph"/>
              <w:numPr>
                <w:ilvl w:val="0"/>
                <w:numId w:val="23"/>
              </w:numPr>
              <w:rPr>
                <w:rFonts w:ascii="Arial" w:hAnsi="Arial" w:cs="Arial"/>
                <w:sz w:val="17"/>
                <w:szCs w:val="17"/>
              </w:rPr>
            </w:pPr>
            <w:r w:rsidRPr="00AA4B1B">
              <w:rPr>
                <w:rFonts w:ascii="Arial" w:hAnsi="Arial" w:cs="Arial"/>
                <w:sz w:val="17"/>
                <w:szCs w:val="17"/>
              </w:rPr>
              <w:t xml:space="preserve">Support user requests that are received at the </w:t>
            </w:r>
            <w:hyperlink r:id="rId42" w:history="1">
              <w:r w:rsidR="004F3C99">
                <w:rPr>
                  <w:rStyle w:val="Hyperlink"/>
                  <w:rFonts w:ascii="Arial" w:hAnsi="Arial" w:cs="Arial"/>
                  <w:sz w:val="17"/>
                  <w:szCs w:val="17"/>
                </w:rPr>
                <w:t>servicedesk@tctc.edu</w:t>
              </w:r>
            </w:hyperlink>
            <w:r w:rsidRPr="00AA4B1B">
              <w:rPr>
                <w:rFonts w:ascii="Arial" w:hAnsi="Arial" w:cs="Arial"/>
                <w:sz w:val="17"/>
                <w:szCs w:val="17"/>
              </w:rPr>
              <w:t xml:space="preserve"> </w:t>
            </w:r>
          </w:p>
          <w:p w:rsidR="00FE196A" w:rsidRPr="00AA4B1B" w:rsidRDefault="00FE196A" w:rsidP="00FE196A">
            <w:pPr>
              <w:pStyle w:val="ListParagraph"/>
              <w:numPr>
                <w:ilvl w:val="0"/>
                <w:numId w:val="23"/>
              </w:numPr>
              <w:rPr>
                <w:rFonts w:ascii="Arial" w:hAnsi="Arial" w:cs="Arial"/>
                <w:sz w:val="17"/>
                <w:szCs w:val="17"/>
              </w:rPr>
            </w:pPr>
            <w:r w:rsidRPr="00AA4B1B">
              <w:rPr>
                <w:rFonts w:ascii="Arial" w:hAnsi="Arial" w:cs="Arial"/>
                <w:sz w:val="17"/>
                <w:szCs w:val="17"/>
              </w:rPr>
              <w:t xml:space="preserve">Provide reasonable access to all required sites </w:t>
            </w:r>
            <w:r w:rsidR="00DE32C0">
              <w:rPr>
                <w:rFonts w:ascii="Arial" w:hAnsi="Arial" w:cs="Arial"/>
                <w:sz w:val="17"/>
                <w:szCs w:val="17"/>
              </w:rPr>
              <w:t xml:space="preserve"> </w:t>
            </w:r>
          </w:p>
          <w:p w:rsidR="00FE196A" w:rsidRPr="00AA4B1B" w:rsidRDefault="00FE196A" w:rsidP="00FE196A">
            <w:pPr>
              <w:pStyle w:val="ListParagraph"/>
              <w:numPr>
                <w:ilvl w:val="0"/>
                <w:numId w:val="23"/>
              </w:numPr>
              <w:rPr>
                <w:rFonts w:ascii="Arial" w:hAnsi="Arial" w:cs="Arial"/>
                <w:sz w:val="17"/>
                <w:szCs w:val="17"/>
              </w:rPr>
            </w:pPr>
            <w:r w:rsidRPr="00AA4B1B">
              <w:rPr>
                <w:rFonts w:ascii="Arial" w:hAnsi="Arial" w:cs="Arial"/>
                <w:sz w:val="17"/>
                <w:szCs w:val="17"/>
              </w:rPr>
              <w:t>Provide authorized and non</w:t>
            </w:r>
            <w:r>
              <w:rPr>
                <w:rFonts w:ascii="Arial" w:hAnsi="Arial" w:cs="Arial"/>
                <w:sz w:val="17"/>
                <w:szCs w:val="17"/>
              </w:rPr>
              <w:t>-</w:t>
            </w:r>
            <w:r w:rsidRPr="00AA4B1B">
              <w:rPr>
                <w:rFonts w:ascii="Arial" w:hAnsi="Arial" w:cs="Arial"/>
                <w:sz w:val="17"/>
                <w:szCs w:val="17"/>
              </w:rPr>
              <w:t>authorized access to wireless in designated areas of the campuses.</w:t>
            </w:r>
          </w:p>
          <w:p w:rsidR="00FE196A" w:rsidRPr="00AA4B1B" w:rsidRDefault="00FE196A" w:rsidP="00FE196A">
            <w:pPr>
              <w:pStyle w:val="ListParagraph"/>
              <w:numPr>
                <w:ilvl w:val="0"/>
                <w:numId w:val="23"/>
              </w:numPr>
              <w:ind w:left="1410"/>
              <w:rPr>
                <w:rFonts w:ascii="Arial" w:hAnsi="Arial" w:cs="Arial"/>
                <w:sz w:val="17"/>
                <w:szCs w:val="17"/>
              </w:rPr>
            </w:pPr>
            <w:r w:rsidRPr="00AA4B1B">
              <w:rPr>
                <w:rFonts w:ascii="Arial" w:hAnsi="Arial" w:cs="Arial"/>
                <w:sz w:val="17"/>
                <w:szCs w:val="17"/>
              </w:rPr>
              <w:t>Pendleton Campus limited wireless access Student Center, Library</w:t>
            </w:r>
            <w:r>
              <w:rPr>
                <w:rFonts w:ascii="Arial" w:hAnsi="Arial" w:cs="Arial"/>
                <w:sz w:val="17"/>
                <w:szCs w:val="17"/>
              </w:rPr>
              <w:t>, 5</w:t>
            </w:r>
            <w:r w:rsidRPr="00FE196A">
              <w:rPr>
                <w:rFonts w:ascii="Arial" w:hAnsi="Arial" w:cs="Arial"/>
                <w:sz w:val="17"/>
                <w:szCs w:val="17"/>
                <w:vertAlign w:val="superscript"/>
              </w:rPr>
              <w:t>th</w:t>
            </w:r>
            <w:r>
              <w:rPr>
                <w:rFonts w:ascii="Arial" w:hAnsi="Arial" w:cs="Arial"/>
                <w:sz w:val="17"/>
                <w:szCs w:val="17"/>
              </w:rPr>
              <w:t xml:space="preserve"> Floor of Fulp Hall, Cleveland Hall</w:t>
            </w:r>
            <w:r w:rsidRPr="00AA4B1B">
              <w:rPr>
                <w:rFonts w:ascii="Arial" w:hAnsi="Arial" w:cs="Arial"/>
                <w:sz w:val="17"/>
                <w:szCs w:val="17"/>
              </w:rPr>
              <w:t xml:space="preserve"> with expansion expected </w:t>
            </w:r>
          </w:p>
          <w:p w:rsidR="00FE196A" w:rsidRPr="00AA4B1B" w:rsidRDefault="00FE196A" w:rsidP="00FE196A">
            <w:pPr>
              <w:pStyle w:val="ListParagraph"/>
              <w:numPr>
                <w:ilvl w:val="0"/>
                <w:numId w:val="23"/>
              </w:numPr>
              <w:ind w:left="1410"/>
              <w:rPr>
                <w:rFonts w:ascii="Arial" w:hAnsi="Arial" w:cs="Arial"/>
                <w:sz w:val="17"/>
                <w:szCs w:val="17"/>
              </w:rPr>
            </w:pPr>
            <w:r w:rsidRPr="00AA4B1B">
              <w:rPr>
                <w:rFonts w:ascii="Arial" w:hAnsi="Arial" w:cs="Arial"/>
                <w:sz w:val="17"/>
                <w:szCs w:val="17"/>
              </w:rPr>
              <w:t>Anderson Campus fully wireless</w:t>
            </w:r>
          </w:p>
          <w:p w:rsidR="00FE196A" w:rsidRPr="00AA4B1B" w:rsidRDefault="00FE196A" w:rsidP="00FE196A">
            <w:pPr>
              <w:pStyle w:val="ListParagraph"/>
              <w:numPr>
                <w:ilvl w:val="0"/>
                <w:numId w:val="23"/>
              </w:numPr>
              <w:ind w:left="1410"/>
              <w:rPr>
                <w:rFonts w:ascii="Arial" w:hAnsi="Arial" w:cs="Arial"/>
                <w:sz w:val="17"/>
                <w:szCs w:val="17"/>
              </w:rPr>
            </w:pPr>
            <w:r w:rsidRPr="00AA4B1B">
              <w:rPr>
                <w:rFonts w:ascii="Arial" w:hAnsi="Arial" w:cs="Arial"/>
                <w:sz w:val="17"/>
                <w:szCs w:val="17"/>
              </w:rPr>
              <w:t>Honea Path fully wireless</w:t>
            </w:r>
          </w:p>
          <w:p w:rsidR="00FE196A" w:rsidRPr="00AA4B1B" w:rsidRDefault="00FE196A" w:rsidP="00FE196A">
            <w:pPr>
              <w:pStyle w:val="ListParagraph"/>
              <w:numPr>
                <w:ilvl w:val="0"/>
                <w:numId w:val="23"/>
              </w:numPr>
              <w:ind w:left="1410"/>
              <w:rPr>
                <w:rFonts w:ascii="Arial" w:hAnsi="Arial" w:cs="Arial"/>
                <w:sz w:val="17"/>
                <w:szCs w:val="17"/>
              </w:rPr>
            </w:pPr>
            <w:r w:rsidRPr="00AA4B1B">
              <w:rPr>
                <w:rFonts w:ascii="Arial" w:hAnsi="Arial" w:cs="Arial"/>
                <w:sz w:val="17"/>
                <w:szCs w:val="17"/>
              </w:rPr>
              <w:t>High Point fully wireless</w:t>
            </w:r>
          </w:p>
          <w:p w:rsidR="00FE196A" w:rsidRPr="00AA4B1B" w:rsidRDefault="00FE196A" w:rsidP="00FE196A">
            <w:pPr>
              <w:pStyle w:val="ListParagraph"/>
              <w:numPr>
                <w:ilvl w:val="0"/>
                <w:numId w:val="23"/>
              </w:numPr>
              <w:ind w:left="1410"/>
              <w:rPr>
                <w:rFonts w:ascii="Arial" w:hAnsi="Arial" w:cs="Arial"/>
                <w:sz w:val="17"/>
                <w:szCs w:val="17"/>
              </w:rPr>
            </w:pPr>
            <w:r w:rsidRPr="00AA4B1B">
              <w:rPr>
                <w:rFonts w:ascii="Arial" w:hAnsi="Arial" w:cs="Arial"/>
                <w:sz w:val="17"/>
                <w:szCs w:val="17"/>
              </w:rPr>
              <w:t>Oconee no wireless access</w:t>
            </w:r>
          </w:p>
          <w:p w:rsidR="00FE196A" w:rsidRDefault="00FE196A" w:rsidP="00FE196A">
            <w:pPr>
              <w:pStyle w:val="Heading4"/>
              <w:spacing w:before="0"/>
              <w:rPr>
                <w:sz w:val="19"/>
                <w:szCs w:val="19"/>
              </w:rPr>
            </w:pPr>
            <w:r>
              <w:rPr>
                <w:sz w:val="19"/>
                <w:szCs w:val="19"/>
              </w:rPr>
              <w:t>Customer Responsibilities</w:t>
            </w:r>
          </w:p>
          <w:p w:rsidR="00FE196A" w:rsidRPr="00AA4B1B" w:rsidRDefault="00FE196A" w:rsidP="00FE196A">
            <w:pPr>
              <w:pStyle w:val="ListParagraph"/>
              <w:numPr>
                <w:ilvl w:val="0"/>
                <w:numId w:val="25"/>
              </w:numPr>
              <w:ind w:left="1140"/>
              <w:rPr>
                <w:rFonts w:ascii="Arial" w:hAnsi="Arial" w:cs="Arial"/>
                <w:sz w:val="17"/>
                <w:szCs w:val="17"/>
              </w:rPr>
            </w:pPr>
            <w:r w:rsidRPr="00AA4B1B">
              <w:rPr>
                <w:rFonts w:ascii="Arial" w:hAnsi="Arial" w:cs="Arial"/>
                <w:bCs/>
                <w:color w:val="333333"/>
                <w:sz w:val="17"/>
                <w:szCs w:val="17"/>
              </w:rPr>
              <w:t xml:space="preserve">Notify the Service Desk when access is not allowed or available by contacting the Service Desk X1779 </w:t>
            </w:r>
            <w:hyperlink r:id="rId43" w:history="1">
              <w:r w:rsidR="004F3C99">
                <w:rPr>
                  <w:rStyle w:val="Hyperlink"/>
                  <w:rFonts w:ascii="Arial" w:hAnsi="Arial" w:cs="Arial"/>
                  <w:bCs/>
                  <w:sz w:val="17"/>
                  <w:szCs w:val="17"/>
                </w:rPr>
                <w:t>servicedesk@tctc.edu</w:t>
              </w:r>
            </w:hyperlink>
          </w:p>
          <w:p w:rsidR="00FE196A" w:rsidRPr="00AA4B1B" w:rsidRDefault="00FE196A" w:rsidP="00FE196A">
            <w:pPr>
              <w:pStyle w:val="ListParagraph"/>
              <w:numPr>
                <w:ilvl w:val="0"/>
                <w:numId w:val="25"/>
              </w:numPr>
              <w:ind w:left="1140"/>
              <w:rPr>
                <w:rFonts w:ascii="Arial" w:hAnsi="Arial" w:cs="Arial"/>
                <w:sz w:val="17"/>
                <w:szCs w:val="17"/>
              </w:rPr>
            </w:pPr>
            <w:r w:rsidRPr="00AA4B1B">
              <w:rPr>
                <w:rFonts w:ascii="Arial" w:hAnsi="Arial" w:cs="Arial"/>
                <w:bCs/>
                <w:color w:val="333333"/>
                <w:sz w:val="17"/>
                <w:szCs w:val="17"/>
              </w:rPr>
              <w:t xml:space="preserve">Notify the Service Desk if abuse is suspected by contacting the Service Desk X1779 </w:t>
            </w:r>
            <w:hyperlink r:id="rId44" w:history="1">
              <w:r w:rsidR="004F3C99">
                <w:rPr>
                  <w:rStyle w:val="Hyperlink"/>
                  <w:rFonts w:ascii="Arial" w:hAnsi="Arial" w:cs="Arial"/>
                  <w:bCs/>
                  <w:sz w:val="17"/>
                  <w:szCs w:val="17"/>
                </w:rPr>
                <w:t>servicedesk@tctc.edu</w:t>
              </w:r>
            </w:hyperlink>
          </w:p>
          <w:p w:rsidR="00FE196A" w:rsidRPr="00585791" w:rsidRDefault="00FE196A" w:rsidP="00FE196A">
            <w:pPr>
              <w:pStyle w:val="ListParagraph"/>
              <w:numPr>
                <w:ilvl w:val="0"/>
                <w:numId w:val="25"/>
              </w:numPr>
              <w:ind w:left="1140"/>
              <w:rPr>
                <w:rFonts w:ascii="Arial" w:hAnsi="Arial" w:cs="Arial"/>
                <w:bCs/>
                <w:color w:val="333333"/>
                <w:sz w:val="17"/>
                <w:szCs w:val="17"/>
              </w:rPr>
            </w:pPr>
            <w:r w:rsidRPr="00AA4B1B">
              <w:rPr>
                <w:rFonts w:ascii="Arial" w:hAnsi="Arial" w:cs="Arial"/>
                <w:bCs/>
                <w:color w:val="333333"/>
                <w:sz w:val="17"/>
                <w:szCs w:val="17"/>
              </w:rPr>
              <w:t>Notify the service desk if specialized access is required for a specific project or venue</w:t>
            </w:r>
          </w:p>
          <w:p w:rsidR="00FE196A" w:rsidRPr="00585791" w:rsidRDefault="00FE196A" w:rsidP="00DE32C0">
            <w:pPr>
              <w:pStyle w:val="ListParagraph"/>
              <w:numPr>
                <w:ilvl w:val="0"/>
                <w:numId w:val="27"/>
              </w:numPr>
              <w:ind w:left="1140"/>
              <w:rPr>
                <w:rFonts w:ascii="Arial" w:hAnsi="Arial" w:cs="Arial"/>
                <w:bCs/>
                <w:color w:val="333333"/>
                <w:sz w:val="17"/>
                <w:szCs w:val="17"/>
              </w:rPr>
            </w:pPr>
            <w:r w:rsidRPr="00585791">
              <w:rPr>
                <w:rFonts w:ascii="Arial" w:hAnsi="Arial" w:cs="Arial"/>
                <w:bCs/>
                <w:color w:val="333333"/>
                <w:sz w:val="17"/>
                <w:szCs w:val="17"/>
              </w:rPr>
              <w:t xml:space="preserve">Keep the Service desk informed of any upcoming events that may require additional bandwidth </w:t>
            </w:r>
            <w:r w:rsidR="002D26C8" w:rsidRPr="00585791">
              <w:rPr>
                <w:rFonts w:ascii="Arial" w:hAnsi="Arial" w:cs="Arial"/>
                <w:bCs/>
                <w:color w:val="333333"/>
                <w:sz w:val="17"/>
                <w:szCs w:val="17"/>
              </w:rPr>
              <w:t xml:space="preserve">requirements. </w:t>
            </w:r>
          </w:p>
        </w:tc>
      </w:tr>
      <w:tr w:rsidR="00FE196A" w:rsidRPr="00D5254D" w:rsidTr="00585791">
        <w:trPr>
          <w:trHeight w:val="429"/>
          <w:tblCellSpacing w:w="0" w:type="dxa"/>
        </w:trPr>
        <w:tc>
          <w:tcPr>
            <w:tcW w:w="10890" w:type="dxa"/>
            <w:hideMark/>
          </w:tcPr>
          <w:p w:rsidR="00FE196A" w:rsidRPr="00EE2311" w:rsidRDefault="00FE196A" w:rsidP="00972523">
            <w:pPr>
              <w:pStyle w:val="Heading1"/>
              <w:spacing w:before="0"/>
              <w:rPr>
                <w:szCs w:val="24"/>
                <w:u w:val="single"/>
              </w:rPr>
            </w:pPr>
            <w:bookmarkStart w:id="25" w:name="_Toc255551944"/>
            <w:r w:rsidRPr="00EE2311">
              <w:rPr>
                <w:szCs w:val="24"/>
                <w:u w:val="single"/>
              </w:rPr>
              <w:t>Laptop Loans</w:t>
            </w:r>
            <w:bookmarkEnd w:id="25"/>
          </w:p>
          <w:p w:rsidR="00FE196A" w:rsidRPr="00325F4E" w:rsidRDefault="00FE196A" w:rsidP="00A07782">
            <w:pPr>
              <w:rPr>
                <w:rFonts w:ascii="Arial" w:hAnsi="Arial" w:cs="Arial"/>
                <w:sz w:val="17"/>
                <w:szCs w:val="17"/>
              </w:rPr>
            </w:pPr>
            <w:r w:rsidRPr="00325F4E">
              <w:rPr>
                <w:rFonts w:ascii="Arial" w:hAnsi="Arial" w:cs="Arial"/>
                <w:sz w:val="17"/>
                <w:szCs w:val="17"/>
              </w:rPr>
              <w:t xml:space="preserve">Laptops are available for checkout to all employees of the college on a first come first serve basis. These are a limited resource and should be used and returned in a timely manner. </w:t>
            </w:r>
          </w:p>
          <w:p w:rsidR="00FE196A" w:rsidRPr="00EA0D07" w:rsidRDefault="00FE196A" w:rsidP="00A07782">
            <w:pPr>
              <w:pStyle w:val="Heading3"/>
              <w:spacing w:before="120"/>
              <w:rPr>
                <w:i/>
                <w:sz w:val="20"/>
                <w:szCs w:val="20"/>
              </w:rPr>
            </w:pPr>
            <w:bookmarkStart w:id="26" w:name="_Toc246383914"/>
            <w:bookmarkStart w:id="27" w:name="_Toc255551945"/>
            <w:r w:rsidRPr="00EA0D07">
              <w:rPr>
                <w:i/>
                <w:sz w:val="20"/>
                <w:szCs w:val="20"/>
              </w:rPr>
              <w:t>IT Deliverables</w:t>
            </w:r>
            <w:bookmarkEnd w:id="26"/>
            <w:bookmarkEnd w:id="27"/>
          </w:p>
          <w:p w:rsidR="00FE196A" w:rsidRPr="00325F4E" w:rsidRDefault="00FE196A" w:rsidP="00A07782">
            <w:pPr>
              <w:pStyle w:val="ListParagraph"/>
              <w:numPr>
                <w:ilvl w:val="0"/>
                <w:numId w:val="23"/>
              </w:numPr>
              <w:rPr>
                <w:rFonts w:ascii="Arial" w:hAnsi="Arial" w:cs="Arial"/>
                <w:sz w:val="17"/>
                <w:szCs w:val="17"/>
              </w:rPr>
            </w:pPr>
            <w:r w:rsidRPr="00325F4E">
              <w:rPr>
                <w:rFonts w:ascii="Arial" w:hAnsi="Arial" w:cs="Arial"/>
                <w:sz w:val="17"/>
                <w:szCs w:val="17"/>
              </w:rPr>
              <w:t>Support user requests that are received at the</w:t>
            </w:r>
            <w:r w:rsidRPr="00325F4E">
              <w:rPr>
                <w:rFonts w:ascii="Arial" w:hAnsi="Arial" w:cs="Arial"/>
                <w:bCs/>
                <w:color w:val="333333"/>
                <w:sz w:val="17"/>
                <w:szCs w:val="17"/>
              </w:rPr>
              <w:t xml:space="preserve"> Service Desk X1779</w:t>
            </w:r>
            <w:r w:rsidRPr="00325F4E">
              <w:rPr>
                <w:rFonts w:ascii="Arial" w:hAnsi="Arial" w:cs="Arial"/>
                <w:sz w:val="17"/>
                <w:szCs w:val="17"/>
              </w:rPr>
              <w:t xml:space="preserve"> </w:t>
            </w:r>
            <w:hyperlink r:id="rId45" w:history="1">
              <w:r w:rsidR="004F3C99">
                <w:rPr>
                  <w:rStyle w:val="Hyperlink"/>
                  <w:rFonts w:ascii="Arial" w:hAnsi="Arial" w:cs="Arial"/>
                  <w:sz w:val="17"/>
                  <w:szCs w:val="17"/>
                </w:rPr>
                <w:t>servicedesk@tctc.edu</w:t>
              </w:r>
            </w:hyperlink>
            <w:r w:rsidRPr="00325F4E">
              <w:rPr>
                <w:rFonts w:ascii="Arial" w:hAnsi="Arial" w:cs="Arial"/>
                <w:sz w:val="17"/>
                <w:szCs w:val="17"/>
              </w:rPr>
              <w:t xml:space="preserve"> </w:t>
            </w:r>
          </w:p>
          <w:p w:rsidR="00FE196A" w:rsidRPr="00325F4E" w:rsidRDefault="00FE196A" w:rsidP="00A07782">
            <w:pPr>
              <w:pStyle w:val="ListParagraph"/>
              <w:numPr>
                <w:ilvl w:val="0"/>
                <w:numId w:val="23"/>
              </w:numPr>
              <w:rPr>
                <w:rFonts w:ascii="Arial" w:hAnsi="Arial" w:cs="Arial"/>
                <w:sz w:val="17"/>
                <w:szCs w:val="17"/>
              </w:rPr>
            </w:pPr>
            <w:r w:rsidRPr="00325F4E">
              <w:rPr>
                <w:rFonts w:ascii="Arial" w:hAnsi="Arial" w:cs="Arial"/>
                <w:sz w:val="17"/>
                <w:szCs w:val="17"/>
              </w:rPr>
              <w:t>Provide users with equipment that is up to date and in good working condition</w:t>
            </w:r>
          </w:p>
          <w:p w:rsidR="00FE196A" w:rsidRPr="00325F4E" w:rsidRDefault="00FE196A" w:rsidP="00A07782">
            <w:pPr>
              <w:pStyle w:val="ListParagraph"/>
              <w:numPr>
                <w:ilvl w:val="0"/>
                <w:numId w:val="23"/>
              </w:numPr>
              <w:rPr>
                <w:rFonts w:ascii="Arial" w:hAnsi="Arial" w:cs="Arial"/>
                <w:sz w:val="17"/>
                <w:szCs w:val="17"/>
              </w:rPr>
            </w:pPr>
            <w:r w:rsidRPr="00325F4E">
              <w:rPr>
                <w:rFonts w:ascii="Arial" w:hAnsi="Arial" w:cs="Arial"/>
                <w:sz w:val="17"/>
                <w:szCs w:val="17"/>
              </w:rPr>
              <w:t>Provide users with power cords, bag and network cables needed to access services requested.</w:t>
            </w:r>
          </w:p>
          <w:p w:rsidR="00FE196A" w:rsidRDefault="00FE196A" w:rsidP="00A07782">
            <w:pPr>
              <w:pStyle w:val="Heading4"/>
              <w:spacing w:before="0"/>
              <w:rPr>
                <w:sz w:val="19"/>
                <w:szCs w:val="19"/>
              </w:rPr>
            </w:pPr>
            <w:r>
              <w:rPr>
                <w:sz w:val="19"/>
                <w:szCs w:val="19"/>
              </w:rPr>
              <w:t>Customer Responsibilities</w:t>
            </w:r>
          </w:p>
          <w:p w:rsidR="00FE196A" w:rsidRPr="00325F4E" w:rsidRDefault="00FE196A" w:rsidP="00A07782">
            <w:pPr>
              <w:pStyle w:val="ListParagraph"/>
              <w:numPr>
                <w:ilvl w:val="0"/>
                <w:numId w:val="25"/>
              </w:numPr>
              <w:ind w:left="1140"/>
              <w:rPr>
                <w:rFonts w:ascii="Arial" w:hAnsi="Arial" w:cs="Arial"/>
                <w:sz w:val="17"/>
                <w:szCs w:val="17"/>
              </w:rPr>
            </w:pPr>
            <w:r w:rsidRPr="00325F4E">
              <w:rPr>
                <w:rFonts w:ascii="Arial" w:hAnsi="Arial" w:cs="Arial"/>
                <w:sz w:val="17"/>
                <w:szCs w:val="17"/>
              </w:rPr>
              <w:t>Request equipment in a timely manner to make sure it is available when needed</w:t>
            </w:r>
          </w:p>
          <w:p w:rsidR="00FE196A" w:rsidRPr="00325F4E" w:rsidRDefault="00FE196A" w:rsidP="00A07782">
            <w:pPr>
              <w:pStyle w:val="ListParagraph"/>
              <w:numPr>
                <w:ilvl w:val="0"/>
                <w:numId w:val="25"/>
              </w:numPr>
              <w:ind w:left="1140"/>
              <w:rPr>
                <w:rFonts w:ascii="Arial" w:hAnsi="Arial" w:cs="Arial"/>
                <w:sz w:val="17"/>
                <w:szCs w:val="17"/>
              </w:rPr>
            </w:pPr>
            <w:r w:rsidRPr="00325F4E">
              <w:rPr>
                <w:rFonts w:ascii="Arial" w:hAnsi="Arial" w:cs="Arial"/>
                <w:sz w:val="17"/>
                <w:szCs w:val="17"/>
              </w:rPr>
              <w:t>Return equipment when finished so it is available for the next user.</w:t>
            </w:r>
          </w:p>
          <w:p w:rsidR="00FE196A" w:rsidRPr="00FE196A" w:rsidRDefault="00FE196A" w:rsidP="00A07782">
            <w:pPr>
              <w:pStyle w:val="ListParagraph"/>
              <w:numPr>
                <w:ilvl w:val="0"/>
                <w:numId w:val="25"/>
              </w:numPr>
              <w:ind w:left="1140"/>
              <w:rPr>
                <w:rFonts w:ascii="Arial" w:hAnsi="Arial" w:cs="Arial"/>
                <w:sz w:val="17"/>
                <w:szCs w:val="17"/>
              </w:rPr>
            </w:pPr>
            <w:r w:rsidRPr="000723CA">
              <w:rPr>
                <w:rFonts w:ascii="Arial" w:hAnsi="Arial" w:cs="Arial"/>
                <w:sz w:val="17"/>
                <w:szCs w:val="17"/>
              </w:rPr>
              <w:t>Notify the Service Desk when equipment malfunctions by  contacting the Service Desk X1779</w:t>
            </w:r>
            <w:r w:rsidRPr="00325F4E">
              <w:rPr>
                <w:rFonts w:ascii="Arial" w:hAnsi="Arial" w:cs="Arial"/>
                <w:bCs/>
                <w:color w:val="333333"/>
                <w:sz w:val="17"/>
                <w:szCs w:val="17"/>
              </w:rPr>
              <w:t xml:space="preserve"> </w:t>
            </w:r>
            <w:hyperlink r:id="rId46" w:history="1">
              <w:r w:rsidR="004F3C99">
                <w:rPr>
                  <w:rStyle w:val="Hyperlink"/>
                  <w:rFonts w:ascii="Arial" w:hAnsi="Arial" w:cs="Arial"/>
                  <w:bCs/>
                  <w:sz w:val="17"/>
                  <w:szCs w:val="17"/>
                </w:rPr>
                <w:t>servicedesk@tctc.edu</w:t>
              </w:r>
            </w:hyperlink>
          </w:p>
        </w:tc>
      </w:tr>
      <w:tr w:rsidR="00FE196A" w:rsidRPr="009729BD" w:rsidTr="00585791">
        <w:trPr>
          <w:trHeight w:val="422"/>
          <w:tblCellSpacing w:w="0" w:type="dxa"/>
        </w:trPr>
        <w:tc>
          <w:tcPr>
            <w:tcW w:w="10890" w:type="dxa"/>
            <w:hideMark/>
          </w:tcPr>
          <w:p w:rsidR="00585791" w:rsidRDefault="006A4759" w:rsidP="00FE196A">
            <w:pPr>
              <w:pStyle w:val="Heading1"/>
              <w:spacing w:before="240"/>
            </w:pPr>
            <w:r>
              <w:t xml:space="preserve"> </w:t>
            </w:r>
          </w:p>
          <w:p w:rsidR="006A4759" w:rsidRDefault="006A4759" w:rsidP="006A4759"/>
          <w:p w:rsidR="006A4759" w:rsidRDefault="006A4759" w:rsidP="006A4759"/>
          <w:p w:rsidR="006A4759" w:rsidRDefault="006A4759" w:rsidP="006A4759"/>
          <w:p w:rsidR="006A4759" w:rsidRPr="006A4759" w:rsidRDefault="006A4759" w:rsidP="006A4759"/>
          <w:p w:rsidR="00585791" w:rsidRDefault="00585791" w:rsidP="00FE196A">
            <w:pPr>
              <w:pStyle w:val="Heading1"/>
              <w:spacing w:before="240"/>
              <w:rPr>
                <w:u w:val="single"/>
              </w:rPr>
            </w:pPr>
          </w:p>
          <w:p w:rsidR="00585791" w:rsidRDefault="00585791" w:rsidP="00FE196A">
            <w:pPr>
              <w:pStyle w:val="Heading1"/>
              <w:spacing w:before="240"/>
              <w:rPr>
                <w:u w:val="single"/>
              </w:rPr>
            </w:pPr>
          </w:p>
          <w:p w:rsidR="00585791" w:rsidRDefault="00585791" w:rsidP="00FE196A">
            <w:pPr>
              <w:pStyle w:val="Heading1"/>
              <w:spacing w:before="240"/>
              <w:rPr>
                <w:u w:val="single"/>
              </w:rPr>
            </w:pPr>
          </w:p>
          <w:p w:rsidR="00A40C17" w:rsidRDefault="00A40C17" w:rsidP="00FE196A">
            <w:pPr>
              <w:pStyle w:val="Heading1"/>
              <w:spacing w:before="240"/>
              <w:rPr>
                <w:u w:val="single"/>
              </w:rPr>
            </w:pPr>
            <w:bookmarkStart w:id="28" w:name="_Toc255551946"/>
          </w:p>
          <w:p w:rsidR="00FE196A" w:rsidRPr="00803206" w:rsidRDefault="00FE196A" w:rsidP="00FE196A">
            <w:pPr>
              <w:pStyle w:val="Heading1"/>
              <w:spacing w:before="240"/>
              <w:rPr>
                <w:u w:val="single"/>
              </w:rPr>
            </w:pPr>
            <w:r w:rsidRPr="00803206">
              <w:rPr>
                <w:u w:val="single"/>
              </w:rPr>
              <w:lastRenderedPageBreak/>
              <w:t>Maintenance Window</w:t>
            </w:r>
            <w:bookmarkEnd w:id="28"/>
          </w:p>
          <w:p w:rsidR="00FE196A" w:rsidRPr="00803206" w:rsidRDefault="00FE196A" w:rsidP="00FE196A">
            <w:pPr>
              <w:spacing w:line="240" w:lineRule="auto"/>
              <w:rPr>
                <w:rFonts w:ascii="Arial" w:hAnsi="Arial" w:cs="Arial"/>
                <w:sz w:val="17"/>
                <w:szCs w:val="17"/>
              </w:rPr>
            </w:pPr>
            <w:r w:rsidRPr="00803206">
              <w:rPr>
                <w:rFonts w:ascii="Arial" w:hAnsi="Arial" w:cs="Arial"/>
                <w:sz w:val="17"/>
                <w:szCs w:val="17"/>
              </w:rPr>
              <w:t>To stay current on critical security and stability patches, regular scheduled system/network maintenance windows are being established. During these maintenance windows, server computers, desktop computers, network equipment and Internet access through all campuses will be generally unavailable for periods of time. The purpose of this document is to communicate the policy and procedure that IT follows to regularly update these systems, software and networks.</w:t>
            </w:r>
          </w:p>
          <w:p w:rsidR="00FE196A" w:rsidRPr="00803206" w:rsidRDefault="00FE196A" w:rsidP="00803206">
            <w:pPr>
              <w:numPr>
                <w:ilvl w:val="0"/>
                <w:numId w:val="33"/>
              </w:numPr>
              <w:spacing w:before="100" w:beforeAutospacing="1" w:after="240" w:line="240" w:lineRule="auto"/>
              <w:rPr>
                <w:rFonts w:ascii="Arial" w:hAnsi="Arial" w:cs="Arial"/>
                <w:sz w:val="17"/>
                <w:szCs w:val="17"/>
              </w:rPr>
            </w:pPr>
            <w:r w:rsidRPr="00803206">
              <w:rPr>
                <w:rFonts w:ascii="Arial" w:hAnsi="Arial" w:cs="Arial"/>
                <w:sz w:val="17"/>
                <w:szCs w:val="17"/>
              </w:rPr>
              <w:t>Most Fridays, between 2PM-5PM, IT may conduct announced system and network maintenance that may result in the reboot or downtime of servers, desktop computers and network switches (see exceptions below). This time will be used for smaller maintenance efforts that can be accomplished within 3 hours.</w:t>
            </w:r>
          </w:p>
          <w:p w:rsidR="00FE196A" w:rsidRPr="00803206" w:rsidRDefault="00FE196A" w:rsidP="00803206">
            <w:pPr>
              <w:numPr>
                <w:ilvl w:val="0"/>
                <w:numId w:val="33"/>
              </w:numPr>
              <w:spacing w:before="100" w:beforeAutospacing="1" w:after="240" w:line="240" w:lineRule="auto"/>
              <w:rPr>
                <w:rFonts w:ascii="Arial" w:hAnsi="Arial" w:cs="Arial"/>
                <w:sz w:val="17"/>
                <w:szCs w:val="17"/>
              </w:rPr>
            </w:pPr>
            <w:r w:rsidRPr="00803206">
              <w:rPr>
                <w:rFonts w:ascii="Arial" w:hAnsi="Arial" w:cs="Arial"/>
                <w:sz w:val="17"/>
                <w:szCs w:val="17"/>
              </w:rPr>
              <w:t xml:space="preserve">The first Friday of each month will be used for larger maintenance efforts between 2PM-8PM. This time will be used for larger maintenance efforts that can be accomplished within 6 hours. Other larger efforts could be scheduled over the end of year break as needed for major hardware, software or network upgrades that cannot be accomplished in a small or larger maintenance window.    </w:t>
            </w:r>
          </w:p>
          <w:p w:rsidR="00FE196A" w:rsidRPr="00803206" w:rsidRDefault="00FE196A" w:rsidP="00803206">
            <w:pPr>
              <w:numPr>
                <w:ilvl w:val="0"/>
                <w:numId w:val="33"/>
              </w:numPr>
              <w:spacing w:before="100" w:beforeAutospacing="1" w:after="240" w:line="240" w:lineRule="auto"/>
              <w:rPr>
                <w:rFonts w:ascii="Arial" w:hAnsi="Arial" w:cs="Arial"/>
                <w:sz w:val="17"/>
                <w:szCs w:val="17"/>
              </w:rPr>
            </w:pPr>
            <w:r w:rsidRPr="00803206">
              <w:rPr>
                <w:rFonts w:ascii="Arial" w:hAnsi="Arial" w:cs="Arial"/>
                <w:sz w:val="17"/>
                <w:szCs w:val="17"/>
              </w:rPr>
              <w:t xml:space="preserve">Why Friday afternoon? A day and time during the normal business work week is needed to allow multiple IT personnel and or outside vendors to be available during critical server and network updates. Friday afternoon also reduces the scheduled downtime impact for most students, faculty and staff members.  </w:t>
            </w:r>
          </w:p>
          <w:p w:rsidR="00FE196A" w:rsidRPr="00803206" w:rsidRDefault="00FE196A" w:rsidP="00803206">
            <w:pPr>
              <w:numPr>
                <w:ilvl w:val="0"/>
                <w:numId w:val="33"/>
              </w:numPr>
              <w:spacing w:before="100" w:beforeAutospacing="1" w:after="240" w:line="240" w:lineRule="auto"/>
              <w:rPr>
                <w:rFonts w:ascii="Arial" w:hAnsi="Arial" w:cs="Arial"/>
                <w:sz w:val="17"/>
                <w:szCs w:val="17"/>
              </w:rPr>
            </w:pPr>
            <w:r w:rsidRPr="00803206">
              <w:rPr>
                <w:rFonts w:ascii="Arial" w:hAnsi="Arial" w:cs="Arial"/>
                <w:sz w:val="17"/>
                <w:szCs w:val="17"/>
              </w:rPr>
              <w:t xml:space="preserve">Exceptions to scheduled weekly or monthly maintenance will be accounted for using the Academic calendar. Any key date that falls on a Friday will be blocked out and not used for normal scheduled maintenance work. Reviewing the current Academic calendar there are 15 days that would conflict with weekly maintenance windows. So on an average year we would have around 37 opportunities for weekly maintenance.   </w:t>
            </w:r>
          </w:p>
          <w:p w:rsidR="00FE196A" w:rsidRPr="00803206" w:rsidRDefault="00FE196A" w:rsidP="00803206">
            <w:pPr>
              <w:numPr>
                <w:ilvl w:val="0"/>
                <w:numId w:val="33"/>
              </w:numPr>
              <w:spacing w:before="100" w:beforeAutospacing="1" w:after="240" w:line="240" w:lineRule="auto"/>
              <w:rPr>
                <w:rFonts w:ascii="Arial" w:hAnsi="Arial" w:cs="Arial"/>
                <w:sz w:val="17"/>
                <w:szCs w:val="17"/>
              </w:rPr>
            </w:pPr>
            <w:r w:rsidRPr="00803206">
              <w:rPr>
                <w:rFonts w:ascii="Arial" w:hAnsi="Arial" w:cs="Arial"/>
                <w:sz w:val="17"/>
                <w:szCs w:val="17"/>
              </w:rPr>
              <w:t xml:space="preserve">If any changes are needed to the standard IT maintenance calendar all request should be received 5 working days prior to the scheduled maintenance date. This notification is needed to allow time to re-schedule both staff and outside vendors as needed.   </w:t>
            </w:r>
          </w:p>
          <w:p w:rsidR="00FE196A" w:rsidRPr="00803206" w:rsidRDefault="00FE196A" w:rsidP="00803206">
            <w:pPr>
              <w:spacing w:before="100" w:beforeAutospacing="1" w:after="240" w:line="240" w:lineRule="auto"/>
              <w:rPr>
                <w:rFonts w:ascii="Arial" w:hAnsi="Arial" w:cs="Arial"/>
                <w:sz w:val="17"/>
                <w:szCs w:val="17"/>
              </w:rPr>
            </w:pPr>
            <w:r w:rsidRPr="00803206">
              <w:rPr>
                <w:rFonts w:ascii="Arial" w:hAnsi="Arial" w:cs="Arial"/>
                <w:sz w:val="17"/>
                <w:szCs w:val="17"/>
              </w:rPr>
              <w:t>Maintenance Window Process:</w:t>
            </w:r>
          </w:p>
          <w:p w:rsidR="00FE196A" w:rsidRPr="00803206" w:rsidRDefault="00FE196A" w:rsidP="001A4680">
            <w:pPr>
              <w:spacing w:line="240" w:lineRule="auto"/>
              <w:rPr>
                <w:rFonts w:ascii="Arial" w:hAnsi="Arial" w:cs="Arial"/>
                <w:sz w:val="17"/>
                <w:szCs w:val="17"/>
              </w:rPr>
            </w:pPr>
            <w:r w:rsidRPr="00803206">
              <w:rPr>
                <w:rFonts w:ascii="Arial" w:hAnsi="Arial" w:cs="Arial"/>
                <w:sz w:val="17"/>
                <w:szCs w:val="17"/>
              </w:rPr>
              <w:t>The Maintenance Window for downtime will be created and posted on eTC after removing key Academic calendar conflicts. This calendar will be maintained by the Information Technology group and will be posted at all times on eTC. If maintenance window conflicts arise a request should be sent to Lee Tennent (</w:t>
            </w:r>
            <w:hyperlink r:id="rId47" w:history="1">
              <w:r w:rsidRPr="00803206">
                <w:rPr>
                  <w:rFonts w:ascii="Arial" w:hAnsi="Arial" w:cs="Arial"/>
                  <w:sz w:val="17"/>
                  <w:szCs w:val="17"/>
                </w:rPr>
                <w:t>ltennent@tctc.edu</w:t>
              </w:r>
            </w:hyperlink>
            <w:r w:rsidRPr="00803206">
              <w:rPr>
                <w:rFonts w:ascii="Arial" w:hAnsi="Arial" w:cs="Arial"/>
                <w:sz w:val="17"/>
                <w:szCs w:val="17"/>
              </w:rPr>
              <w:t xml:space="preserve"> x1777) or the help desk (x1779) to request a change in the maintenance window schedule. Exception request can be made by any faculty or staff member. Any request should be received five business days prior to the maintenance window to allow time to change schedules with internal and external resources if this need arises. After review if there is not any IT maintenance planned the request will be granted and the schedule will be updated. However, if maintenance has been planned the requestor will need to contact their group Vice President to review the need for a change in the maintenance window. The area VP will then contact Lee Tennent or Matt Edwards to review the conflict and work out any solutions needed. This could include other review from the area Business Affairs VP over the Information technology group as needed. The purpose of this process is to facilitate the needed scheduled maintenance, to provide a high level of service to all of our customers with awareness of the academic needs of the college. </w:t>
            </w:r>
          </w:p>
          <w:p w:rsidR="00FE196A" w:rsidRPr="0066156B" w:rsidRDefault="00FE196A" w:rsidP="00FE196A"/>
        </w:tc>
      </w:tr>
      <w:tr w:rsidR="00FE196A" w:rsidRPr="009729BD" w:rsidTr="00585791">
        <w:trPr>
          <w:trHeight w:val="446"/>
          <w:tblCellSpacing w:w="0" w:type="dxa"/>
        </w:trPr>
        <w:tc>
          <w:tcPr>
            <w:tcW w:w="10890" w:type="dxa"/>
            <w:hideMark/>
          </w:tcPr>
          <w:p w:rsidR="00FE196A" w:rsidRPr="00EE2311" w:rsidRDefault="00FE196A" w:rsidP="00972523">
            <w:pPr>
              <w:pStyle w:val="Heading1"/>
              <w:spacing w:before="0"/>
              <w:rPr>
                <w:szCs w:val="24"/>
                <w:u w:val="single"/>
              </w:rPr>
            </w:pPr>
            <w:bookmarkStart w:id="29" w:name="_Toc255551947"/>
            <w:r w:rsidRPr="00EE2311">
              <w:rPr>
                <w:szCs w:val="24"/>
                <w:u w:val="single"/>
              </w:rPr>
              <w:lastRenderedPageBreak/>
              <w:t>Office computing equipment</w:t>
            </w:r>
            <w:bookmarkEnd w:id="29"/>
          </w:p>
          <w:p w:rsidR="00FE196A" w:rsidRPr="008C6C61" w:rsidRDefault="00FE196A" w:rsidP="008C6C61">
            <w:pPr>
              <w:rPr>
                <w:rFonts w:ascii="Arial" w:hAnsi="Arial" w:cs="Arial"/>
                <w:sz w:val="17"/>
                <w:szCs w:val="17"/>
              </w:rPr>
            </w:pPr>
            <w:r w:rsidRPr="008C6C61">
              <w:rPr>
                <w:rFonts w:ascii="Arial" w:hAnsi="Arial" w:cs="Arial"/>
                <w:sz w:val="17"/>
                <w:szCs w:val="17"/>
              </w:rPr>
              <w:t>All full-time campus employees are provided a personal computer or laptop to perform job duties</w:t>
            </w:r>
            <w:r>
              <w:rPr>
                <w:rFonts w:ascii="Arial" w:hAnsi="Arial" w:cs="Arial"/>
                <w:sz w:val="17"/>
                <w:szCs w:val="17"/>
              </w:rPr>
              <w:t xml:space="preserve">. Equipment is leased and replaced on 3-4 year cycle. </w:t>
            </w:r>
          </w:p>
          <w:p w:rsidR="00FE196A" w:rsidRPr="00EA0D07" w:rsidRDefault="00FE196A" w:rsidP="008C6C61">
            <w:pPr>
              <w:pStyle w:val="Heading3"/>
              <w:spacing w:before="120"/>
              <w:rPr>
                <w:i/>
                <w:sz w:val="20"/>
                <w:szCs w:val="20"/>
              </w:rPr>
            </w:pPr>
            <w:bookmarkStart w:id="30" w:name="_Toc246383918"/>
            <w:bookmarkStart w:id="31" w:name="_Toc255551948"/>
            <w:r w:rsidRPr="00EA0D07">
              <w:rPr>
                <w:i/>
                <w:sz w:val="20"/>
                <w:szCs w:val="20"/>
              </w:rPr>
              <w:t>IT Deliverables</w:t>
            </w:r>
            <w:bookmarkEnd w:id="30"/>
            <w:bookmarkEnd w:id="31"/>
          </w:p>
          <w:p w:rsidR="00FE196A" w:rsidRPr="00325F4E" w:rsidRDefault="00FE196A" w:rsidP="008C6C61">
            <w:pPr>
              <w:pStyle w:val="ListParagraph"/>
              <w:numPr>
                <w:ilvl w:val="0"/>
                <w:numId w:val="23"/>
              </w:numPr>
              <w:rPr>
                <w:rFonts w:ascii="Arial" w:hAnsi="Arial" w:cs="Arial"/>
                <w:sz w:val="17"/>
                <w:szCs w:val="17"/>
              </w:rPr>
            </w:pPr>
            <w:r w:rsidRPr="00325F4E">
              <w:rPr>
                <w:rFonts w:ascii="Arial" w:hAnsi="Arial" w:cs="Arial"/>
                <w:sz w:val="17"/>
                <w:szCs w:val="17"/>
              </w:rPr>
              <w:t>Support user requests that are received at the</w:t>
            </w:r>
            <w:r w:rsidRPr="00325F4E">
              <w:rPr>
                <w:rFonts w:ascii="Arial" w:hAnsi="Arial" w:cs="Arial"/>
                <w:bCs/>
                <w:color w:val="333333"/>
                <w:sz w:val="17"/>
                <w:szCs w:val="17"/>
              </w:rPr>
              <w:t xml:space="preserve"> Service Desk X1779</w:t>
            </w:r>
            <w:r w:rsidRPr="00325F4E">
              <w:rPr>
                <w:rFonts w:ascii="Arial" w:hAnsi="Arial" w:cs="Arial"/>
                <w:sz w:val="17"/>
                <w:szCs w:val="17"/>
              </w:rPr>
              <w:t xml:space="preserve"> </w:t>
            </w:r>
            <w:hyperlink r:id="rId48" w:history="1">
              <w:r w:rsidR="004F3C99">
                <w:rPr>
                  <w:rStyle w:val="Hyperlink"/>
                  <w:rFonts w:ascii="Arial" w:hAnsi="Arial" w:cs="Arial"/>
                  <w:sz w:val="17"/>
                  <w:szCs w:val="17"/>
                </w:rPr>
                <w:t>servicedesk@tctc.edu</w:t>
              </w:r>
            </w:hyperlink>
            <w:r w:rsidRPr="00325F4E">
              <w:rPr>
                <w:rFonts w:ascii="Arial" w:hAnsi="Arial" w:cs="Arial"/>
                <w:sz w:val="17"/>
                <w:szCs w:val="17"/>
              </w:rPr>
              <w:t xml:space="preserve"> </w:t>
            </w:r>
          </w:p>
          <w:p w:rsidR="00FE196A" w:rsidRPr="00325F4E" w:rsidRDefault="00FE196A" w:rsidP="008C6C61">
            <w:pPr>
              <w:pStyle w:val="ListParagraph"/>
              <w:numPr>
                <w:ilvl w:val="0"/>
                <w:numId w:val="23"/>
              </w:numPr>
              <w:rPr>
                <w:rFonts w:ascii="Arial" w:hAnsi="Arial" w:cs="Arial"/>
                <w:sz w:val="17"/>
                <w:szCs w:val="17"/>
              </w:rPr>
            </w:pPr>
            <w:r w:rsidRPr="00325F4E">
              <w:rPr>
                <w:rFonts w:ascii="Arial" w:hAnsi="Arial" w:cs="Arial"/>
                <w:sz w:val="17"/>
                <w:szCs w:val="17"/>
              </w:rPr>
              <w:t>Provide users with equipment that is up to date and in good working condition</w:t>
            </w:r>
          </w:p>
          <w:p w:rsidR="00FE196A" w:rsidRDefault="00FE196A" w:rsidP="008C6C61">
            <w:pPr>
              <w:pStyle w:val="ListParagraph"/>
              <w:numPr>
                <w:ilvl w:val="0"/>
                <w:numId w:val="23"/>
              </w:numPr>
              <w:rPr>
                <w:rFonts w:ascii="Arial" w:hAnsi="Arial" w:cs="Arial"/>
                <w:sz w:val="17"/>
                <w:szCs w:val="17"/>
              </w:rPr>
            </w:pPr>
            <w:r w:rsidRPr="00325F4E">
              <w:rPr>
                <w:rFonts w:ascii="Arial" w:hAnsi="Arial" w:cs="Arial"/>
                <w:sz w:val="17"/>
                <w:szCs w:val="17"/>
              </w:rPr>
              <w:t>Provide users with power cords, bag and network cables.</w:t>
            </w:r>
          </w:p>
          <w:p w:rsidR="00FE196A" w:rsidRPr="00325F4E" w:rsidRDefault="00FE196A" w:rsidP="008C6C61">
            <w:pPr>
              <w:pStyle w:val="ListParagraph"/>
              <w:numPr>
                <w:ilvl w:val="0"/>
                <w:numId w:val="23"/>
              </w:numPr>
              <w:rPr>
                <w:rFonts w:ascii="Arial" w:hAnsi="Arial" w:cs="Arial"/>
                <w:sz w:val="17"/>
                <w:szCs w:val="17"/>
              </w:rPr>
            </w:pPr>
            <w:r>
              <w:rPr>
                <w:rFonts w:ascii="Arial" w:hAnsi="Arial" w:cs="Arial"/>
                <w:sz w:val="17"/>
                <w:szCs w:val="17"/>
              </w:rPr>
              <w:t>Provide college software and setup for each employee</w:t>
            </w:r>
          </w:p>
          <w:p w:rsidR="00FE196A" w:rsidRPr="000D5C4A" w:rsidRDefault="00FE196A" w:rsidP="000D5C4A">
            <w:pPr>
              <w:pStyle w:val="Heading4"/>
              <w:spacing w:before="0"/>
              <w:rPr>
                <w:sz w:val="19"/>
                <w:szCs w:val="19"/>
              </w:rPr>
            </w:pPr>
            <w:r>
              <w:rPr>
                <w:sz w:val="19"/>
                <w:szCs w:val="19"/>
              </w:rPr>
              <w:t>Customer Responsibilities</w:t>
            </w:r>
          </w:p>
          <w:p w:rsidR="00FE196A" w:rsidRDefault="00FE196A" w:rsidP="008C6C61">
            <w:pPr>
              <w:pStyle w:val="ListParagraph"/>
              <w:numPr>
                <w:ilvl w:val="0"/>
                <w:numId w:val="25"/>
              </w:numPr>
              <w:ind w:left="1140"/>
              <w:rPr>
                <w:rFonts w:ascii="Arial" w:hAnsi="Arial" w:cs="Arial"/>
                <w:sz w:val="17"/>
                <w:szCs w:val="17"/>
              </w:rPr>
            </w:pPr>
            <w:r w:rsidRPr="000723CA">
              <w:rPr>
                <w:rFonts w:ascii="Arial" w:hAnsi="Arial" w:cs="Arial"/>
                <w:sz w:val="17"/>
                <w:szCs w:val="17"/>
              </w:rPr>
              <w:t xml:space="preserve">Notify the Service Desk when equipment malfunctions by  contacting the Service Desk X1779 </w:t>
            </w:r>
            <w:hyperlink r:id="rId49" w:history="1">
              <w:r w:rsidR="004F3C99">
                <w:t>servicedesk@tctc.edu</w:t>
              </w:r>
            </w:hyperlink>
          </w:p>
          <w:p w:rsidR="00FE196A" w:rsidRPr="000D5C4A" w:rsidRDefault="00FE196A" w:rsidP="008C6C61">
            <w:pPr>
              <w:pStyle w:val="ListParagraph"/>
              <w:numPr>
                <w:ilvl w:val="0"/>
                <w:numId w:val="25"/>
              </w:numPr>
              <w:ind w:left="1140"/>
              <w:rPr>
                <w:rFonts w:ascii="Arial" w:hAnsi="Arial" w:cs="Arial"/>
                <w:sz w:val="17"/>
                <w:szCs w:val="17"/>
              </w:rPr>
            </w:pPr>
            <w:r w:rsidRPr="000723CA">
              <w:rPr>
                <w:rFonts w:ascii="Arial" w:hAnsi="Arial" w:cs="Arial"/>
                <w:sz w:val="17"/>
                <w:szCs w:val="17"/>
              </w:rPr>
              <w:t>Notify the Service Desk when an employee leaves campus so the system can be refreshed for new employees</w:t>
            </w:r>
          </w:p>
          <w:p w:rsidR="00FE196A" w:rsidRPr="000D5C4A" w:rsidRDefault="00FE196A" w:rsidP="008C6C61">
            <w:pPr>
              <w:pStyle w:val="ListParagraph"/>
              <w:numPr>
                <w:ilvl w:val="0"/>
                <w:numId w:val="25"/>
              </w:numPr>
              <w:ind w:left="1140"/>
              <w:rPr>
                <w:rFonts w:ascii="Arial" w:hAnsi="Arial" w:cs="Arial"/>
                <w:sz w:val="17"/>
                <w:szCs w:val="17"/>
              </w:rPr>
            </w:pPr>
            <w:r w:rsidRPr="000723CA">
              <w:rPr>
                <w:rFonts w:ascii="Arial" w:hAnsi="Arial" w:cs="Arial"/>
                <w:sz w:val="17"/>
                <w:szCs w:val="17"/>
              </w:rPr>
              <w:t>Notify the service desk of any location changes for inventory purposes we must track location of all equipment</w:t>
            </w:r>
          </w:p>
          <w:p w:rsidR="00FE196A" w:rsidRDefault="00FE196A" w:rsidP="008C6C61">
            <w:pPr>
              <w:pStyle w:val="ListParagraph"/>
              <w:numPr>
                <w:ilvl w:val="0"/>
                <w:numId w:val="25"/>
              </w:numPr>
              <w:ind w:left="1140"/>
              <w:rPr>
                <w:rFonts w:ascii="Arial" w:hAnsi="Arial" w:cs="Arial"/>
                <w:sz w:val="17"/>
                <w:szCs w:val="17"/>
              </w:rPr>
            </w:pPr>
            <w:r>
              <w:rPr>
                <w:rFonts w:ascii="Arial" w:hAnsi="Arial" w:cs="Arial"/>
                <w:sz w:val="17"/>
                <w:szCs w:val="17"/>
              </w:rPr>
              <w:t>Allow access to system for software or hardware updates.</w:t>
            </w:r>
          </w:p>
          <w:p w:rsidR="00FE196A" w:rsidRDefault="00FE196A" w:rsidP="008C6C61">
            <w:pPr>
              <w:pStyle w:val="ListParagraph"/>
              <w:numPr>
                <w:ilvl w:val="0"/>
                <w:numId w:val="25"/>
              </w:numPr>
              <w:ind w:left="1140"/>
              <w:rPr>
                <w:rFonts w:ascii="Arial" w:hAnsi="Arial" w:cs="Arial"/>
                <w:sz w:val="17"/>
                <w:szCs w:val="17"/>
              </w:rPr>
            </w:pPr>
            <w:r>
              <w:rPr>
                <w:rFonts w:ascii="Arial" w:hAnsi="Arial" w:cs="Arial"/>
                <w:sz w:val="17"/>
                <w:szCs w:val="17"/>
              </w:rPr>
              <w:t>Never share passwords or allow non employees access to your system.</w:t>
            </w:r>
          </w:p>
          <w:p w:rsidR="00FE196A" w:rsidRDefault="00FE196A" w:rsidP="00972523">
            <w:pPr>
              <w:pStyle w:val="Heading1"/>
              <w:spacing w:before="0"/>
              <w:rPr>
                <w:szCs w:val="24"/>
                <w:u w:val="single"/>
              </w:rPr>
            </w:pPr>
            <w:bookmarkStart w:id="32" w:name="_Toc255551949"/>
            <w:r w:rsidRPr="00EE2311">
              <w:rPr>
                <w:szCs w:val="24"/>
                <w:u w:val="single"/>
              </w:rPr>
              <w:t>Off-campus Access for Staff</w:t>
            </w:r>
            <w:bookmarkEnd w:id="32"/>
          </w:p>
          <w:p w:rsidR="00D4581F" w:rsidRPr="00D4581F" w:rsidRDefault="00D4581F" w:rsidP="00D4581F">
            <w:pPr>
              <w:rPr>
                <w:rFonts w:ascii="Arial" w:hAnsi="Arial" w:cs="Arial"/>
                <w:sz w:val="17"/>
                <w:szCs w:val="17"/>
              </w:rPr>
            </w:pPr>
            <w:r w:rsidRPr="00D4581F">
              <w:rPr>
                <w:rFonts w:ascii="Arial" w:hAnsi="Arial" w:cs="Arial"/>
                <w:sz w:val="17"/>
                <w:szCs w:val="17"/>
              </w:rPr>
              <w:t xml:space="preserve">Offsite VPN access can be provided to any Tri-County issued laptop user.  This access will be provided via a VPN client </w:t>
            </w:r>
            <w:r>
              <w:rPr>
                <w:rFonts w:ascii="Arial" w:hAnsi="Arial" w:cs="Arial"/>
                <w:sz w:val="17"/>
                <w:szCs w:val="17"/>
              </w:rPr>
              <w:t xml:space="preserve">and would provide access to on campus resources such as mapped drives and Banner.  The performance of VPN access is dependent upon the remote network </w:t>
            </w:r>
            <w:r>
              <w:rPr>
                <w:rFonts w:ascii="Arial" w:hAnsi="Arial" w:cs="Arial"/>
                <w:sz w:val="17"/>
                <w:szCs w:val="17"/>
              </w:rPr>
              <w:lastRenderedPageBreak/>
              <w:t xml:space="preserve">access and no SLA’s can be made for these types of connections. </w:t>
            </w:r>
          </w:p>
          <w:p w:rsidR="000F5291" w:rsidRPr="00EA0D07" w:rsidRDefault="000F5291" w:rsidP="000F5291">
            <w:pPr>
              <w:pStyle w:val="Heading3"/>
              <w:spacing w:before="120"/>
              <w:rPr>
                <w:i/>
                <w:sz w:val="20"/>
                <w:szCs w:val="20"/>
              </w:rPr>
            </w:pPr>
            <w:bookmarkStart w:id="33" w:name="_Toc255551950"/>
            <w:r w:rsidRPr="00EA0D07">
              <w:rPr>
                <w:i/>
                <w:sz w:val="20"/>
                <w:szCs w:val="20"/>
              </w:rPr>
              <w:t>IT Deliverables</w:t>
            </w:r>
            <w:bookmarkEnd w:id="33"/>
          </w:p>
          <w:p w:rsidR="000F5291" w:rsidRDefault="000F5291" w:rsidP="000F5291">
            <w:pPr>
              <w:pStyle w:val="ListParagraph"/>
              <w:numPr>
                <w:ilvl w:val="0"/>
                <w:numId w:val="23"/>
              </w:numPr>
              <w:rPr>
                <w:rFonts w:ascii="Arial" w:hAnsi="Arial" w:cs="Arial"/>
                <w:sz w:val="17"/>
                <w:szCs w:val="17"/>
              </w:rPr>
            </w:pPr>
            <w:r w:rsidRPr="00325F4E">
              <w:rPr>
                <w:rFonts w:ascii="Arial" w:hAnsi="Arial" w:cs="Arial"/>
                <w:sz w:val="17"/>
                <w:szCs w:val="17"/>
              </w:rPr>
              <w:t>Support user requests that are received at the</w:t>
            </w:r>
            <w:r w:rsidRPr="00325F4E">
              <w:rPr>
                <w:rFonts w:ascii="Arial" w:hAnsi="Arial" w:cs="Arial"/>
                <w:bCs/>
                <w:color w:val="333333"/>
                <w:sz w:val="17"/>
                <w:szCs w:val="17"/>
              </w:rPr>
              <w:t xml:space="preserve"> Service Desk X1779</w:t>
            </w:r>
            <w:r w:rsidRPr="00325F4E">
              <w:rPr>
                <w:rFonts w:ascii="Arial" w:hAnsi="Arial" w:cs="Arial"/>
                <w:sz w:val="17"/>
                <w:szCs w:val="17"/>
              </w:rPr>
              <w:t xml:space="preserve"> </w:t>
            </w:r>
            <w:hyperlink r:id="rId50" w:history="1">
              <w:r w:rsidR="004F3C99">
                <w:rPr>
                  <w:rStyle w:val="Hyperlink"/>
                  <w:rFonts w:ascii="Arial" w:hAnsi="Arial" w:cs="Arial"/>
                  <w:sz w:val="17"/>
                  <w:szCs w:val="17"/>
                </w:rPr>
                <w:t>servicedesk@tctc.edu</w:t>
              </w:r>
            </w:hyperlink>
            <w:r w:rsidRPr="00325F4E">
              <w:rPr>
                <w:rFonts w:ascii="Arial" w:hAnsi="Arial" w:cs="Arial"/>
                <w:sz w:val="17"/>
                <w:szCs w:val="17"/>
              </w:rPr>
              <w:t xml:space="preserve"> </w:t>
            </w:r>
          </w:p>
          <w:p w:rsidR="00D4581F" w:rsidRPr="00325F4E" w:rsidRDefault="00D4581F" w:rsidP="000F5291">
            <w:pPr>
              <w:pStyle w:val="ListParagraph"/>
              <w:numPr>
                <w:ilvl w:val="0"/>
                <w:numId w:val="23"/>
              </w:numPr>
              <w:rPr>
                <w:rFonts w:ascii="Arial" w:hAnsi="Arial" w:cs="Arial"/>
                <w:sz w:val="17"/>
                <w:szCs w:val="17"/>
              </w:rPr>
            </w:pPr>
            <w:r>
              <w:rPr>
                <w:rFonts w:ascii="Arial" w:hAnsi="Arial" w:cs="Arial"/>
                <w:sz w:val="17"/>
                <w:szCs w:val="17"/>
              </w:rPr>
              <w:t>Support VPN client and authentication.</w:t>
            </w:r>
          </w:p>
          <w:p w:rsidR="000F5291" w:rsidRDefault="000F5291" w:rsidP="000F5291">
            <w:pPr>
              <w:pStyle w:val="Heading4"/>
              <w:spacing w:before="0"/>
              <w:rPr>
                <w:sz w:val="19"/>
                <w:szCs w:val="19"/>
              </w:rPr>
            </w:pPr>
            <w:r>
              <w:rPr>
                <w:sz w:val="19"/>
                <w:szCs w:val="19"/>
              </w:rPr>
              <w:t>Customer Responsibilities</w:t>
            </w:r>
          </w:p>
          <w:p w:rsidR="00D4581F" w:rsidRPr="00D4581F" w:rsidRDefault="00D4581F" w:rsidP="00D4581F">
            <w:pPr>
              <w:pStyle w:val="ListParagraph"/>
              <w:numPr>
                <w:ilvl w:val="0"/>
                <w:numId w:val="23"/>
              </w:numPr>
              <w:rPr>
                <w:rFonts w:ascii="Arial" w:hAnsi="Arial" w:cs="Arial"/>
                <w:sz w:val="17"/>
                <w:szCs w:val="17"/>
              </w:rPr>
            </w:pPr>
            <w:r>
              <w:rPr>
                <w:rFonts w:ascii="Arial" w:hAnsi="Arial" w:cs="Arial"/>
                <w:sz w:val="17"/>
                <w:szCs w:val="17"/>
              </w:rPr>
              <w:t>Remote network connection and speed.</w:t>
            </w:r>
          </w:p>
          <w:p w:rsidR="00FE196A" w:rsidRPr="00875B46" w:rsidRDefault="00FE196A" w:rsidP="000F5291">
            <w:pPr>
              <w:pStyle w:val="ListParagraph"/>
            </w:pPr>
          </w:p>
        </w:tc>
      </w:tr>
      <w:tr w:rsidR="00FE196A" w:rsidRPr="008943D7" w:rsidTr="00585791">
        <w:trPr>
          <w:trHeight w:val="928"/>
          <w:tblCellSpacing w:w="0" w:type="dxa"/>
        </w:trPr>
        <w:tc>
          <w:tcPr>
            <w:tcW w:w="10890" w:type="dxa"/>
            <w:hideMark/>
          </w:tcPr>
          <w:p w:rsidR="00FE196A" w:rsidRDefault="00231BCF" w:rsidP="004F6C1B">
            <w:pPr>
              <w:rPr>
                <w:rFonts w:asciiTheme="majorHAnsi" w:eastAsiaTheme="majorEastAsia" w:hAnsiTheme="majorHAnsi" w:cstheme="majorBidi"/>
                <w:b/>
                <w:bCs/>
                <w:color w:val="365F91" w:themeColor="accent1" w:themeShade="BF"/>
                <w:sz w:val="28"/>
                <w:szCs w:val="24"/>
                <w:u w:val="single"/>
              </w:rPr>
            </w:pPr>
            <w:hyperlink r:id="rId51" w:history="1">
              <w:r w:rsidR="00FE196A" w:rsidRPr="00EE2311">
                <w:rPr>
                  <w:rFonts w:asciiTheme="majorHAnsi" w:eastAsiaTheme="majorEastAsia" w:hAnsiTheme="majorHAnsi" w:cstheme="majorBidi"/>
                  <w:b/>
                  <w:bCs/>
                  <w:color w:val="365F91" w:themeColor="accent1" w:themeShade="BF"/>
                  <w:sz w:val="28"/>
                  <w:szCs w:val="24"/>
                  <w:u w:val="single"/>
                </w:rPr>
                <w:t xml:space="preserve"> </w:t>
              </w:r>
              <w:r w:rsidR="006D7285">
                <w:rPr>
                  <w:rFonts w:asciiTheme="majorHAnsi" w:eastAsiaTheme="majorEastAsia" w:hAnsiTheme="majorHAnsi" w:cstheme="majorBidi"/>
                  <w:b/>
                  <w:bCs/>
                  <w:color w:val="365F91" w:themeColor="accent1" w:themeShade="BF"/>
                  <w:sz w:val="28"/>
                  <w:szCs w:val="24"/>
                  <w:u w:val="single"/>
                </w:rPr>
                <w:t xml:space="preserve">TCTC – PDA </w:t>
              </w:r>
              <w:r w:rsidR="00FE196A" w:rsidRPr="00EE2311">
                <w:rPr>
                  <w:rFonts w:asciiTheme="majorHAnsi" w:eastAsiaTheme="majorEastAsia" w:hAnsiTheme="majorHAnsi" w:cstheme="majorBidi"/>
                  <w:b/>
                  <w:bCs/>
                  <w:color w:val="365F91" w:themeColor="accent1" w:themeShade="BF"/>
                  <w:sz w:val="28"/>
                  <w:szCs w:val="24"/>
                  <w:u w:val="single"/>
                </w:rPr>
                <w:t>and Smart Phone Support</w:t>
              </w:r>
            </w:hyperlink>
            <w:r w:rsidR="00FE196A" w:rsidRPr="00EE2311">
              <w:rPr>
                <w:rFonts w:asciiTheme="majorHAnsi" w:eastAsiaTheme="majorEastAsia" w:hAnsiTheme="majorHAnsi" w:cstheme="majorBidi"/>
                <w:b/>
                <w:bCs/>
                <w:color w:val="365F91" w:themeColor="accent1" w:themeShade="BF"/>
                <w:sz w:val="28"/>
                <w:szCs w:val="24"/>
                <w:u w:val="single"/>
              </w:rPr>
              <w:t xml:space="preserve">      </w:t>
            </w:r>
          </w:p>
          <w:p w:rsidR="00FE196A" w:rsidRPr="00803206" w:rsidRDefault="00FE196A" w:rsidP="00803206">
            <w:pPr>
              <w:rPr>
                <w:rFonts w:ascii="Arial" w:eastAsiaTheme="majorEastAsia" w:hAnsi="Arial" w:cs="Arial"/>
                <w:bCs/>
                <w:sz w:val="17"/>
                <w:szCs w:val="17"/>
              </w:rPr>
            </w:pPr>
            <w:r w:rsidRPr="00803206">
              <w:rPr>
                <w:rFonts w:ascii="Arial" w:eastAsiaTheme="majorEastAsia" w:hAnsi="Arial" w:cs="Arial"/>
                <w:bCs/>
                <w:sz w:val="17"/>
                <w:szCs w:val="17"/>
              </w:rPr>
              <w:t>Blackberry use will be limited to Executive Staff, Full time Staff or Faculty that travel excessively or have college responsibilities outside of normal working hours. All Blackberry request should be reviewed by the divisional Vice President</w:t>
            </w:r>
            <w:r w:rsidR="00314B80">
              <w:rPr>
                <w:rFonts w:ascii="Arial" w:eastAsiaTheme="majorEastAsia" w:hAnsi="Arial" w:cs="Arial"/>
                <w:bCs/>
                <w:sz w:val="17"/>
                <w:szCs w:val="17"/>
              </w:rPr>
              <w:t xml:space="preserve"> and IT </w:t>
            </w:r>
            <w:r w:rsidRPr="00803206">
              <w:rPr>
                <w:rFonts w:ascii="Arial" w:eastAsiaTheme="majorEastAsia" w:hAnsi="Arial" w:cs="Arial"/>
                <w:bCs/>
                <w:sz w:val="17"/>
                <w:szCs w:val="17"/>
              </w:rPr>
              <w:t xml:space="preserve">for approval.  As part of the review process each divisional Vice President should review the business case for Blackberry use related to either travel or job related responsibilities outside of the normal college working hours. Other request outside of travel or job responsibilities should be discussed and approved at the executive staff level. </w:t>
            </w:r>
          </w:p>
          <w:p w:rsidR="00FE196A" w:rsidRDefault="00FE196A" w:rsidP="00AA4B1B">
            <w:pPr>
              <w:pStyle w:val="Heading3"/>
              <w:spacing w:before="120"/>
              <w:rPr>
                <w:i/>
                <w:sz w:val="20"/>
                <w:szCs w:val="20"/>
              </w:rPr>
            </w:pPr>
            <w:bookmarkStart w:id="34" w:name="_Toc246383921"/>
            <w:bookmarkStart w:id="35" w:name="_Toc255551951"/>
            <w:r w:rsidRPr="00EA0D07">
              <w:rPr>
                <w:i/>
                <w:sz w:val="20"/>
                <w:szCs w:val="20"/>
              </w:rPr>
              <w:t>IT Deliverables</w:t>
            </w:r>
            <w:bookmarkEnd w:id="34"/>
            <w:bookmarkEnd w:id="35"/>
          </w:p>
          <w:p w:rsidR="00FE196A" w:rsidRDefault="00FE196A" w:rsidP="00803206">
            <w:pPr>
              <w:pStyle w:val="ListParagraph"/>
              <w:numPr>
                <w:ilvl w:val="0"/>
                <w:numId w:val="32"/>
              </w:numPr>
              <w:rPr>
                <w:rFonts w:ascii="Arial" w:eastAsiaTheme="majorEastAsia" w:hAnsi="Arial" w:cs="Arial"/>
                <w:bCs/>
                <w:sz w:val="17"/>
                <w:szCs w:val="17"/>
              </w:rPr>
            </w:pPr>
            <w:r w:rsidRPr="00803206">
              <w:rPr>
                <w:rFonts w:ascii="Arial" w:eastAsiaTheme="majorEastAsia" w:hAnsi="Arial" w:cs="Arial"/>
                <w:bCs/>
                <w:sz w:val="17"/>
                <w:szCs w:val="17"/>
              </w:rPr>
              <w:t>Blackberry Support: Blackberry support will be provided for devices that are registered and licensed under the Tri-County Technical college agreement.  All other PDA’s such as Blackberry</w:t>
            </w:r>
            <w:r w:rsidR="00314B80">
              <w:rPr>
                <w:rFonts w:ascii="Arial" w:eastAsiaTheme="majorEastAsia" w:hAnsi="Arial" w:cs="Arial"/>
                <w:bCs/>
                <w:sz w:val="17"/>
                <w:szCs w:val="17"/>
              </w:rPr>
              <w:t xml:space="preserve">, iPhones </w:t>
            </w:r>
            <w:r w:rsidRPr="00803206">
              <w:rPr>
                <w:rFonts w:ascii="Arial" w:eastAsiaTheme="majorEastAsia" w:hAnsi="Arial" w:cs="Arial"/>
                <w:bCs/>
                <w:sz w:val="17"/>
                <w:szCs w:val="17"/>
              </w:rPr>
              <w:t>or other devices will be supported</w:t>
            </w:r>
            <w:r w:rsidR="00585791">
              <w:rPr>
                <w:rFonts w:ascii="Arial" w:eastAsiaTheme="majorEastAsia" w:hAnsi="Arial" w:cs="Arial"/>
                <w:bCs/>
                <w:sz w:val="17"/>
                <w:szCs w:val="17"/>
              </w:rPr>
              <w:t xml:space="preserve"> on a </w:t>
            </w:r>
            <w:r w:rsidR="00094C12">
              <w:rPr>
                <w:rFonts w:ascii="Arial" w:eastAsiaTheme="majorEastAsia" w:hAnsi="Arial" w:cs="Arial"/>
                <w:bCs/>
                <w:sz w:val="17"/>
                <w:szCs w:val="17"/>
              </w:rPr>
              <w:t xml:space="preserve">very </w:t>
            </w:r>
            <w:r w:rsidR="00585791">
              <w:rPr>
                <w:rFonts w:ascii="Arial" w:eastAsiaTheme="majorEastAsia" w:hAnsi="Arial" w:cs="Arial"/>
                <w:bCs/>
                <w:sz w:val="17"/>
                <w:szCs w:val="17"/>
              </w:rPr>
              <w:t xml:space="preserve">limited basis </w:t>
            </w:r>
            <w:r w:rsidRPr="00803206">
              <w:rPr>
                <w:rFonts w:ascii="Arial" w:eastAsiaTheme="majorEastAsia" w:hAnsi="Arial" w:cs="Arial"/>
                <w:bCs/>
                <w:sz w:val="17"/>
                <w:szCs w:val="17"/>
              </w:rPr>
              <w:t xml:space="preserve">using college resources. </w:t>
            </w:r>
          </w:p>
          <w:p w:rsidR="00585791" w:rsidRDefault="00585791" w:rsidP="00585791">
            <w:pPr>
              <w:pStyle w:val="Heading4"/>
              <w:spacing w:before="0"/>
              <w:rPr>
                <w:sz w:val="19"/>
                <w:szCs w:val="19"/>
              </w:rPr>
            </w:pPr>
            <w:r>
              <w:rPr>
                <w:sz w:val="19"/>
                <w:szCs w:val="19"/>
              </w:rPr>
              <w:t>Customer Responsibilities</w:t>
            </w:r>
          </w:p>
          <w:p w:rsidR="00585791" w:rsidRDefault="000F5291" w:rsidP="00585791">
            <w:pPr>
              <w:pStyle w:val="ListParagraph"/>
              <w:numPr>
                <w:ilvl w:val="0"/>
                <w:numId w:val="32"/>
              </w:numPr>
              <w:rPr>
                <w:rFonts w:ascii="Arial" w:eastAsiaTheme="majorEastAsia" w:hAnsi="Arial" w:cs="Arial"/>
                <w:bCs/>
                <w:sz w:val="17"/>
                <w:szCs w:val="17"/>
              </w:rPr>
            </w:pPr>
            <w:r>
              <w:rPr>
                <w:rFonts w:ascii="Arial" w:eastAsiaTheme="majorEastAsia" w:hAnsi="Arial" w:cs="Arial"/>
                <w:bCs/>
                <w:sz w:val="17"/>
                <w:szCs w:val="17"/>
              </w:rPr>
              <w:t xml:space="preserve">Have an understanding of your smart phone capabilities </w:t>
            </w:r>
            <w:r w:rsidR="006A4759">
              <w:rPr>
                <w:rFonts w:ascii="Arial" w:eastAsiaTheme="majorEastAsia" w:hAnsi="Arial" w:cs="Arial"/>
                <w:bCs/>
                <w:sz w:val="17"/>
                <w:szCs w:val="17"/>
              </w:rPr>
              <w:t xml:space="preserve"> </w:t>
            </w:r>
          </w:p>
          <w:p w:rsidR="000F5291" w:rsidRPr="00803206" w:rsidRDefault="000F5291" w:rsidP="00585791">
            <w:pPr>
              <w:pStyle w:val="ListParagraph"/>
              <w:numPr>
                <w:ilvl w:val="0"/>
                <w:numId w:val="32"/>
              </w:numPr>
              <w:rPr>
                <w:rFonts w:ascii="Arial" w:eastAsiaTheme="majorEastAsia" w:hAnsi="Arial" w:cs="Arial"/>
                <w:bCs/>
                <w:sz w:val="17"/>
                <w:szCs w:val="17"/>
              </w:rPr>
            </w:pPr>
            <w:r>
              <w:rPr>
                <w:rFonts w:ascii="Arial" w:eastAsiaTheme="majorEastAsia" w:hAnsi="Arial" w:cs="Arial"/>
                <w:bCs/>
                <w:sz w:val="17"/>
                <w:szCs w:val="17"/>
              </w:rPr>
              <w:t>Understand that limited support will be available for connectivity issues of user owned equipment.</w:t>
            </w:r>
          </w:p>
          <w:p w:rsidR="00FE196A" w:rsidRPr="00EE2311" w:rsidRDefault="00FE196A" w:rsidP="00F25FBC">
            <w:pPr>
              <w:pStyle w:val="Heading1"/>
              <w:rPr>
                <w:u w:val="single"/>
              </w:rPr>
            </w:pPr>
            <w:bookmarkStart w:id="36" w:name="_Toc255551952"/>
            <w:r w:rsidRPr="00EE2311">
              <w:rPr>
                <w:u w:val="single"/>
              </w:rPr>
              <w:t>Printing Support</w:t>
            </w:r>
            <w:bookmarkEnd w:id="36"/>
          </w:p>
          <w:p w:rsidR="00FE196A" w:rsidRDefault="00FE196A" w:rsidP="004F6C1B">
            <w:pPr>
              <w:rPr>
                <w:rFonts w:ascii="Arial" w:eastAsiaTheme="majorEastAsia" w:hAnsi="Arial" w:cs="Arial"/>
                <w:bCs/>
                <w:sz w:val="17"/>
                <w:szCs w:val="17"/>
              </w:rPr>
            </w:pPr>
            <w:r>
              <w:rPr>
                <w:rFonts w:ascii="Arial" w:eastAsiaTheme="majorEastAsia" w:hAnsi="Arial" w:cs="Arial"/>
                <w:bCs/>
                <w:sz w:val="17"/>
                <w:szCs w:val="17"/>
              </w:rPr>
              <w:t>The college provides a variety of printing options for all campus users. Network multi-functional devices are located in workrooms and are supported by campus printing services. Most offices are networked to at least one MFP for printing, scanning and copying of documents. Office areas are encouraged to utilize this resource as the cost of printing continues to increase and we are able to provide this type of printing for the most economical value to our users. A printing copier code is provided through your division secretary.</w:t>
            </w:r>
          </w:p>
          <w:p w:rsidR="00FE196A" w:rsidRPr="00EA0D07" w:rsidRDefault="00FE196A" w:rsidP="00190D27">
            <w:pPr>
              <w:pStyle w:val="Heading3"/>
              <w:spacing w:before="120"/>
              <w:rPr>
                <w:i/>
                <w:sz w:val="20"/>
                <w:szCs w:val="20"/>
              </w:rPr>
            </w:pPr>
            <w:bookmarkStart w:id="37" w:name="_Toc246383923"/>
            <w:bookmarkStart w:id="38" w:name="_Toc255551953"/>
            <w:r w:rsidRPr="00EA0D07">
              <w:rPr>
                <w:i/>
                <w:sz w:val="20"/>
                <w:szCs w:val="20"/>
              </w:rPr>
              <w:t>IT Deliverables</w:t>
            </w:r>
            <w:bookmarkEnd w:id="37"/>
            <w:bookmarkEnd w:id="38"/>
          </w:p>
          <w:p w:rsidR="00FE196A" w:rsidRDefault="00FE196A" w:rsidP="00190D27">
            <w:pPr>
              <w:pStyle w:val="ListParagraph"/>
              <w:numPr>
                <w:ilvl w:val="0"/>
                <w:numId w:val="28"/>
              </w:numPr>
              <w:rPr>
                <w:rFonts w:ascii="Arial" w:eastAsiaTheme="majorEastAsia" w:hAnsi="Arial" w:cs="Arial"/>
                <w:bCs/>
                <w:sz w:val="17"/>
                <w:szCs w:val="17"/>
              </w:rPr>
            </w:pPr>
            <w:r>
              <w:rPr>
                <w:rFonts w:ascii="Arial" w:eastAsiaTheme="majorEastAsia" w:hAnsi="Arial" w:cs="Arial"/>
                <w:bCs/>
                <w:sz w:val="17"/>
                <w:szCs w:val="17"/>
              </w:rPr>
              <w:t>Provide all offices with connectivity to network printing devices</w:t>
            </w:r>
          </w:p>
          <w:p w:rsidR="00FE196A" w:rsidRDefault="00FE196A" w:rsidP="00190D27">
            <w:pPr>
              <w:pStyle w:val="ListParagraph"/>
              <w:numPr>
                <w:ilvl w:val="0"/>
                <w:numId w:val="28"/>
              </w:numPr>
              <w:rPr>
                <w:rFonts w:ascii="Arial" w:eastAsiaTheme="majorEastAsia" w:hAnsi="Arial" w:cs="Arial"/>
                <w:bCs/>
                <w:sz w:val="17"/>
                <w:szCs w:val="17"/>
              </w:rPr>
            </w:pPr>
            <w:r>
              <w:rPr>
                <w:rFonts w:ascii="Arial" w:eastAsiaTheme="majorEastAsia" w:hAnsi="Arial" w:cs="Arial"/>
                <w:bCs/>
                <w:sz w:val="17"/>
                <w:szCs w:val="17"/>
              </w:rPr>
              <w:t>Maintain support for all networked printing devices</w:t>
            </w:r>
          </w:p>
          <w:p w:rsidR="00FE196A" w:rsidRDefault="00FE196A" w:rsidP="00190D27">
            <w:pPr>
              <w:pStyle w:val="ListParagraph"/>
              <w:numPr>
                <w:ilvl w:val="0"/>
                <w:numId w:val="28"/>
              </w:numPr>
              <w:rPr>
                <w:rFonts w:ascii="Arial" w:eastAsiaTheme="majorEastAsia" w:hAnsi="Arial" w:cs="Arial"/>
                <w:bCs/>
                <w:sz w:val="17"/>
                <w:szCs w:val="17"/>
              </w:rPr>
            </w:pPr>
            <w:r>
              <w:rPr>
                <w:rFonts w:ascii="Arial" w:eastAsiaTheme="majorEastAsia" w:hAnsi="Arial" w:cs="Arial"/>
                <w:bCs/>
                <w:sz w:val="17"/>
                <w:szCs w:val="17"/>
              </w:rPr>
              <w:t>Purchase  and installation of approved office printing devices</w:t>
            </w:r>
          </w:p>
          <w:p w:rsidR="00FE196A" w:rsidRDefault="00FE196A" w:rsidP="00190D27">
            <w:pPr>
              <w:pStyle w:val="Heading4"/>
              <w:spacing w:before="0"/>
              <w:rPr>
                <w:sz w:val="19"/>
                <w:szCs w:val="19"/>
              </w:rPr>
            </w:pPr>
            <w:r>
              <w:rPr>
                <w:sz w:val="19"/>
                <w:szCs w:val="19"/>
              </w:rPr>
              <w:t>Customer Responsibilities</w:t>
            </w:r>
          </w:p>
          <w:p w:rsidR="00FE196A" w:rsidRPr="00190D27" w:rsidRDefault="00FE196A" w:rsidP="00190D27">
            <w:pPr>
              <w:pStyle w:val="ListParagraph"/>
              <w:numPr>
                <w:ilvl w:val="0"/>
                <w:numId w:val="27"/>
              </w:numPr>
              <w:ind w:left="1140"/>
              <w:rPr>
                <w:rFonts w:ascii="Arial" w:hAnsi="Arial" w:cs="Arial"/>
                <w:sz w:val="17"/>
                <w:szCs w:val="17"/>
              </w:rPr>
            </w:pPr>
            <w:r w:rsidRPr="00190D27">
              <w:rPr>
                <w:rFonts w:ascii="Arial" w:hAnsi="Arial" w:cs="Arial"/>
                <w:sz w:val="17"/>
                <w:szCs w:val="17"/>
              </w:rPr>
              <w:t>Notify the service desk if printing is not available or device needs service</w:t>
            </w:r>
          </w:p>
          <w:p w:rsidR="00FE196A" w:rsidRDefault="00FE196A" w:rsidP="00190D27">
            <w:pPr>
              <w:pStyle w:val="ListParagraph"/>
              <w:numPr>
                <w:ilvl w:val="0"/>
                <w:numId w:val="27"/>
              </w:numPr>
              <w:ind w:left="1140"/>
              <w:rPr>
                <w:rFonts w:ascii="Arial" w:hAnsi="Arial" w:cs="Arial"/>
                <w:sz w:val="17"/>
                <w:szCs w:val="17"/>
              </w:rPr>
            </w:pPr>
            <w:r>
              <w:rPr>
                <w:rFonts w:ascii="Arial" w:hAnsi="Arial" w:cs="Arial"/>
                <w:sz w:val="17"/>
                <w:szCs w:val="17"/>
              </w:rPr>
              <w:t xml:space="preserve">When </w:t>
            </w:r>
            <w:r w:rsidRPr="00190D27">
              <w:rPr>
                <w:rFonts w:ascii="Arial" w:hAnsi="Arial" w:cs="Arial"/>
                <w:sz w:val="17"/>
                <w:szCs w:val="17"/>
              </w:rPr>
              <w:t xml:space="preserve">requesting the installation </w:t>
            </w:r>
            <w:r>
              <w:rPr>
                <w:rFonts w:ascii="Arial" w:hAnsi="Arial" w:cs="Arial"/>
                <w:sz w:val="17"/>
                <w:szCs w:val="17"/>
              </w:rPr>
              <w:t>of an office printer</w:t>
            </w:r>
            <w:r w:rsidRPr="00190D27">
              <w:rPr>
                <w:rFonts w:ascii="Arial" w:hAnsi="Arial" w:cs="Arial"/>
                <w:sz w:val="17"/>
                <w:szCs w:val="17"/>
              </w:rPr>
              <w:t xml:space="preserve"> </w:t>
            </w:r>
            <w:r>
              <w:rPr>
                <w:rFonts w:ascii="Arial" w:hAnsi="Arial" w:cs="Arial"/>
                <w:sz w:val="17"/>
                <w:szCs w:val="17"/>
              </w:rPr>
              <w:t xml:space="preserve">the individual division is </w:t>
            </w:r>
            <w:r w:rsidRPr="00190D27">
              <w:rPr>
                <w:rFonts w:ascii="Arial" w:hAnsi="Arial" w:cs="Arial"/>
                <w:sz w:val="17"/>
                <w:szCs w:val="17"/>
              </w:rPr>
              <w:t xml:space="preserve">responsible for all labor and materials costs associated with the installation, maintenance, and replacement of the </w:t>
            </w:r>
            <w:r>
              <w:rPr>
                <w:rFonts w:ascii="Arial" w:hAnsi="Arial" w:cs="Arial"/>
                <w:sz w:val="17"/>
                <w:szCs w:val="17"/>
              </w:rPr>
              <w:t>printer</w:t>
            </w:r>
            <w:r w:rsidRPr="00190D27">
              <w:rPr>
                <w:rFonts w:ascii="Arial" w:hAnsi="Arial" w:cs="Arial"/>
                <w:sz w:val="17"/>
                <w:szCs w:val="17"/>
              </w:rPr>
              <w:t>.</w:t>
            </w:r>
          </w:p>
          <w:p w:rsidR="00FE196A" w:rsidRDefault="00FE196A" w:rsidP="00190D27">
            <w:pPr>
              <w:pStyle w:val="ListParagraph"/>
              <w:numPr>
                <w:ilvl w:val="0"/>
                <w:numId w:val="27"/>
              </w:numPr>
              <w:ind w:left="1140"/>
              <w:rPr>
                <w:rFonts w:ascii="Arial" w:hAnsi="Arial" w:cs="Arial"/>
                <w:sz w:val="17"/>
                <w:szCs w:val="17"/>
              </w:rPr>
            </w:pPr>
            <w:r>
              <w:rPr>
                <w:rFonts w:ascii="Arial" w:hAnsi="Arial" w:cs="Arial"/>
                <w:sz w:val="17"/>
                <w:szCs w:val="17"/>
              </w:rPr>
              <w:t>Contact printing services if large quantities of copies or prints are desired (more than 25 pages is a large quantity)</w:t>
            </w:r>
          </w:p>
          <w:p w:rsidR="00FE196A" w:rsidRPr="00190D27" w:rsidRDefault="00FE196A" w:rsidP="00190D27">
            <w:pPr>
              <w:pStyle w:val="ListParagraph"/>
              <w:numPr>
                <w:ilvl w:val="0"/>
                <w:numId w:val="27"/>
              </w:numPr>
              <w:ind w:left="1140"/>
              <w:rPr>
                <w:rFonts w:ascii="Arial" w:hAnsi="Arial" w:cs="Arial"/>
                <w:sz w:val="17"/>
                <w:szCs w:val="17"/>
              </w:rPr>
            </w:pPr>
            <w:r>
              <w:rPr>
                <w:rFonts w:ascii="Arial" w:hAnsi="Arial" w:cs="Arial"/>
                <w:sz w:val="17"/>
                <w:szCs w:val="17"/>
              </w:rPr>
              <w:t>Printing devices not purchased through Information Technology will not be supported or maintained</w:t>
            </w:r>
          </w:p>
          <w:p w:rsidR="00FE196A" w:rsidRPr="00EE2311" w:rsidRDefault="00FE196A" w:rsidP="0041205A">
            <w:pPr>
              <w:pStyle w:val="Heading1"/>
              <w:spacing w:before="0"/>
              <w:rPr>
                <w:szCs w:val="24"/>
                <w:u w:val="single"/>
              </w:rPr>
            </w:pPr>
            <w:bookmarkStart w:id="39" w:name="_Toc255551954"/>
            <w:r w:rsidRPr="00EE2311">
              <w:rPr>
                <w:szCs w:val="24"/>
                <w:u w:val="single"/>
              </w:rPr>
              <w:t>Software Support</w:t>
            </w:r>
            <w:bookmarkEnd w:id="39"/>
          </w:p>
          <w:p w:rsidR="00FE196A" w:rsidRPr="0041205A" w:rsidRDefault="00FE196A" w:rsidP="0041205A">
            <w:pPr>
              <w:rPr>
                <w:rFonts w:ascii="Arial" w:eastAsiaTheme="majorEastAsia" w:hAnsi="Arial" w:cs="Arial"/>
                <w:bCs/>
                <w:sz w:val="17"/>
                <w:szCs w:val="17"/>
              </w:rPr>
            </w:pPr>
            <w:r w:rsidRPr="0041205A">
              <w:rPr>
                <w:rFonts w:ascii="Arial" w:eastAsiaTheme="majorEastAsia" w:hAnsi="Arial" w:cs="Arial"/>
                <w:bCs/>
                <w:sz w:val="17"/>
                <w:szCs w:val="17"/>
              </w:rPr>
              <w:t>The campus provides users with a basic load of the following software and maintains the updates for using these campus provided packages.</w:t>
            </w:r>
            <w:r>
              <w:rPr>
                <w:rFonts w:ascii="Arial" w:eastAsiaTheme="majorEastAsia" w:hAnsi="Arial" w:cs="Arial"/>
                <w:bCs/>
                <w:sz w:val="17"/>
                <w:szCs w:val="17"/>
              </w:rPr>
              <w:t xml:space="preserve"> Which include an operating system, Microsoft Office professional -</w:t>
            </w:r>
            <w:r w:rsidRPr="000723CA">
              <w:rPr>
                <w:rFonts w:ascii="Arial" w:eastAsiaTheme="majorEastAsia" w:hAnsi="Arial" w:cs="Arial"/>
                <w:bCs/>
                <w:sz w:val="17"/>
                <w:szCs w:val="17"/>
              </w:rPr>
              <w:t>Access, Excel, Outlook, PowerPoint, Publisher and Word. We also install Java, Flash Player, J-Iniator, Adobe reader, Internet Explorer and Fire Fox Browsers. Since we are in an Active Directory Domain users must contact the service desk for any additional software installs.  A list of all software currently supported can be found in Appendix A of this document. All software installed on campus systems must be the property of Tri-County Technical College and stored in the information technology software vault.</w:t>
            </w:r>
          </w:p>
          <w:p w:rsidR="00FE196A" w:rsidRPr="00EA0D07" w:rsidRDefault="00FE196A" w:rsidP="0041205A">
            <w:pPr>
              <w:pStyle w:val="Heading3"/>
              <w:spacing w:before="120"/>
              <w:rPr>
                <w:i/>
                <w:sz w:val="20"/>
                <w:szCs w:val="20"/>
              </w:rPr>
            </w:pPr>
            <w:bookmarkStart w:id="40" w:name="_Toc246383925"/>
            <w:bookmarkStart w:id="41" w:name="_Toc255551955"/>
            <w:r w:rsidRPr="00EA0D07">
              <w:rPr>
                <w:i/>
                <w:sz w:val="20"/>
                <w:szCs w:val="20"/>
              </w:rPr>
              <w:t>IT Deliverables</w:t>
            </w:r>
            <w:bookmarkEnd w:id="40"/>
            <w:bookmarkEnd w:id="41"/>
          </w:p>
          <w:p w:rsidR="00FE196A" w:rsidRDefault="00FE196A" w:rsidP="0041205A">
            <w:pPr>
              <w:pStyle w:val="ListParagraph"/>
              <w:numPr>
                <w:ilvl w:val="0"/>
                <w:numId w:val="28"/>
              </w:numPr>
              <w:rPr>
                <w:rFonts w:ascii="Arial" w:eastAsiaTheme="majorEastAsia" w:hAnsi="Arial" w:cs="Arial"/>
                <w:bCs/>
                <w:sz w:val="17"/>
                <w:szCs w:val="17"/>
              </w:rPr>
            </w:pPr>
            <w:r>
              <w:rPr>
                <w:rFonts w:ascii="Arial" w:eastAsiaTheme="majorEastAsia" w:hAnsi="Arial" w:cs="Arial"/>
                <w:bCs/>
                <w:sz w:val="17"/>
                <w:szCs w:val="17"/>
              </w:rPr>
              <w:lastRenderedPageBreak/>
              <w:t>Provide all offices with updates to all campus provided software</w:t>
            </w:r>
          </w:p>
          <w:p w:rsidR="00FE196A" w:rsidRDefault="00FE196A" w:rsidP="0041205A">
            <w:pPr>
              <w:pStyle w:val="ListParagraph"/>
              <w:numPr>
                <w:ilvl w:val="0"/>
                <w:numId w:val="28"/>
              </w:numPr>
              <w:rPr>
                <w:rFonts w:ascii="Arial" w:eastAsiaTheme="majorEastAsia" w:hAnsi="Arial" w:cs="Arial"/>
                <w:bCs/>
                <w:sz w:val="17"/>
                <w:szCs w:val="17"/>
              </w:rPr>
            </w:pPr>
            <w:r>
              <w:rPr>
                <w:rFonts w:ascii="Arial" w:eastAsiaTheme="majorEastAsia" w:hAnsi="Arial" w:cs="Arial"/>
                <w:bCs/>
                <w:sz w:val="17"/>
                <w:szCs w:val="17"/>
              </w:rPr>
              <w:t>Maintain support for all college provided software applications</w:t>
            </w:r>
          </w:p>
          <w:p w:rsidR="00FE196A" w:rsidRDefault="00FE196A" w:rsidP="0041205A">
            <w:pPr>
              <w:pStyle w:val="ListParagraph"/>
              <w:numPr>
                <w:ilvl w:val="0"/>
                <w:numId w:val="28"/>
              </w:numPr>
              <w:rPr>
                <w:rFonts w:ascii="Arial" w:eastAsiaTheme="majorEastAsia" w:hAnsi="Arial" w:cs="Arial"/>
                <w:bCs/>
                <w:sz w:val="17"/>
                <w:szCs w:val="17"/>
              </w:rPr>
            </w:pPr>
            <w:r>
              <w:rPr>
                <w:rFonts w:ascii="Arial" w:eastAsiaTheme="majorEastAsia" w:hAnsi="Arial" w:cs="Arial"/>
                <w:bCs/>
                <w:sz w:val="17"/>
                <w:szCs w:val="17"/>
              </w:rPr>
              <w:t>Provide the purchasing and installation of all approved office software additions after testing each product for compliance with mandatory software for job functions.</w:t>
            </w:r>
          </w:p>
          <w:p w:rsidR="00FE196A" w:rsidRDefault="00FE196A" w:rsidP="0041205A">
            <w:pPr>
              <w:pStyle w:val="Heading4"/>
              <w:spacing w:before="0"/>
              <w:rPr>
                <w:sz w:val="19"/>
                <w:szCs w:val="19"/>
              </w:rPr>
            </w:pPr>
            <w:r>
              <w:rPr>
                <w:sz w:val="19"/>
                <w:szCs w:val="19"/>
              </w:rPr>
              <w:t>Customer Responsibilities</w:t>
            </w:r>
          </w:p>
          <w:p w:rsidR="00FE196A" w:rsidRDefault="00FE196A" w:rsidP="0041205A">
            <w:pPr>
              <w:pStyle w:val="ListParagraph"/>
              <w:numPr>
                <w:ilvl w:val="0"/>
                <w:numId w:val="27"/>
              </w:numPr>
              <w:ind w:left="1140"/>
              <w:rPr>
                <w:rFonts w:ascii="Arial" w:hAnsi="Arial" w:cs="Arial"/>
                <w:sz w:val="17"/>
                <w:szCs w:val="17"/>
              </w:rPr>
            </w:pPr>
            <w:r w:rsidRPr="00190D27">
              <w:rPr>
                <w:rFonts w:ascii="Arial" w:hAnsi="Arial" w:cs="Arial"/>
                <w:sz w:val="17"/>
                <w:szCs w:val="17"/>
              </w:rPr>
              <w:t>Noti</w:t>
            </w:r>
            <w:r>
              <w:rPr>
                <w:rFonts w:ascii="Arial" w:hAnsi="Arial" w:cs="Arial"/>
                <w:sz w:val="17"/>
                <w:szCs w:val="17"/>
              </w:rPr>
              <w:t>fy the service desk if software malfunctions,</w:t>
            </w:r>
            <w:r w:rsidRPr="00190D27">
              <w:rPr>
                <w:rFonts w:ascii="Arial" w:hAnsi="Arial" w:cs="Arial"/>
                <w:sz w:val="17"/>
                <w:szCs w:val="17"/>
              </w:rPr>
              <w:t xml:space="preserve"> needs service</w:t>
            </w:r>
            <w:r>
              <w:rPr>
                <w:rFonts w:ascii="Arial" w:hAnsi="Arial" w:cs="Arial"/>
                <w:sz w:val="17"/>
                <w:szCs w:val="17"/>
              </w:rPr>
              <w:t xml:space="preserve"> or updates.</w:t>
            </w:r>
          </w:p>
          <w:p w:rsidR="00FE196A" w:rsidRPr="00190D27" w:rsidRDefault="00FE196A" w:rsidP="0041205A">
            <w:pPr>
              <w:pStyle w:val="ListParagraph"/>
              <w:numPr>
                <w:ilvl w:val="0"/>
                <w:numId w:val="27"/>
              </w:numPr>
              <w:ind w:left="1140"/>
              <w:rPr>
                <w:rFonts w:ascii="Arial" w:hAnsi="Arial" w:cs="Arial"/>
                <w:sz w:val="17"/>
                <w:szCs w:val="17"/>
              </w:rPr>
            </w:pPr>
            <w:r>
              <w:rPr>
                <w:rFonts w:ascii="Arial" w:hAnsi="Arial" w:cs="Arial"/>
                <w:sz w:val="17"/>
                <w:szCs w:val="17"/>
              </w:rPr>
              <w:t xml:space="preserve">Maintain annual support agreements and provide IT with contact information.  </w:t>
            </w:r>
          </w:p>
          <w:p w:rsidR="00FE196A" w:rsidRDefault="00FE196A" w:rsidP="0041205A">
            <w:pPr>
              <w:pStyle w:val="ListParagraph"/>
              <w:numPr>
                <w:ilvl w:val="0"/>
                <w:numId w:val="27"/>
              </w:numPr>
              <w:ind w:left="1140"/>
              <w:rPr>
                <w:rFonts w:ascii="Arial" w:hAnsi="Arial" w:cs="Arial"/>
                <w:sz w:val="17"/>
                <w:szCs w:val="17"/>
              </w:rPr>
            </w:pPr>
            <w:r>
              <w:rPr>
                <w:rFonts w:ascii="Arial" w:hAnsi="Arial" w:cs="Arial"/>
                <w:sz w:val="17"/>
                <w:szCs w:val="17"/>
              </w:rPr>
              <w:t xml:space="preserve">When </w:t>
            </w:r>
            <w:r w:rsidRPr="00190D27">
              <w:rPr>
                <w:rFonts w:ascii="Arial" w:hAnsi="Arial" w:cs="Arial"/>
                <w:sz w:val="17"/>
                <w:szCs w:val="17"/>
              </w:rPr>
              <w:t xml:space="preserve">requesting the installation </w:t>
            </w:r>
            <w:r>
              <w:rPr>
                <w:rFonts w:ascii="Arial" w:hAnsi="Arial" w:cs="Arial"/>
                <w:sz w:val="17"/>
                <w:szCs w:val="17"/>
              </w:rPr>
              <w:t xml:space="preserve">of office software the individual division is </w:t>
            </w:r>
            <w:r w:rsidRPr="00190D27">
              <w:rPr>
                <w:rFonts w:ascii="Arial" w:hAnsi="Arial" w:cs="Arial"/>
                <w:sz w:val="17"/>
                <w:szCs w:val="17"/>
              </w:rPr>
              <w:t xml:space="preserve">responsible for all labor and materials costs associated with the installation, maintenance, and replacement of the </w:t>
            </w:r>
            <w:r>
              <w:rPr>
                <w:rFonts w:ascii="Arial" w:hAnsi="Arial" w:cs="Arial"/>
                <w:sz w:val="17"/>
                <w:szCs w:val="17"/>
              </w:rPr>
              <w:t>software</w:t>
            </w:r>
            <w:r w:rsidRPr="00190D27">
              <w:rPr>
                <w:rFonts w:ascii="Arial" w:hAnsi="Arial" w:cs="Arial"/>
                <w:sz w:val="17"/>
                <w:szCs w:val="17"/>
              </w:rPr>
              <w:t>.</w:t>
            </w:r>
          </w:p>
          <w:p w:rsidR="00FE196A" w:rsidRDefault="00FE196A" w:rsidP="0041205A">
            <w:pPr>
              <w:pStyle w:val="ListParagraph"/>
              <w:numPr>
                <w:ilvl w:val="0"/>
                <w:numId w:val="27"/>
              </w:numPr>
              <w:ind w:left="1140"/>
              <w:rPr>
                <w:rFonts w:ascii="Arial" w:hAnsi="Arial" w:cs="Arial"/>
                <w:sz w:val="17"/>
                <w:szCs w:val="17"/>
              </w:rPr>
            </w:pPr>
            <w:r>
              <w:rPr>
                <w:rFonts w:ascii="Arial" w:hAnsi="Arial" w:cs="Arial"/>
                <w:sz w:val="17"/>
                <w:szCs w:val="17"/>
              </w:rPr>
              <w:t>Software that</w:t>
            </w:r>
            <w:r w:rsidRPr="00B078E4">
              <w:rPr>
                <w:rFonts w:ascii="Arial" w:hAnsi="Arial" w:cs="Arial"/>
                <w:sz w:val="17"/>
                <w:szCs w:val="17"/>
              </w:rPr>
              <w:t xml:space="preserve"> </w:t>
            </w:r>
            <w:r>
              <w:rPr>
                <w:rFonts w:ascii="Arial" w:hAnsi="Arial" w:cs="Arial"/>
                <w:sz w:val="17"/>
                <w:szCs w:val="17"/>
              </w:rPr>
              <w:t xml:space="preserve">is </w:t>
            </w:r>
            <w:r w:rsidRPr="00B078E4">
              <w:rPr>
                <w:rFonts w:ascii="Arial" w:hAnsi="Arial" w:cs="Arial"/>
                <w:sz w:val="17"/>
                <w:szCs w:val="17"/>
              </w:rPr>
              <w:t>not purchased through Information Technology will not be supported</w:t>
            </w:r>
            <w:r>
              <w:rPr>
                <w:rFonts w:ascii="Arial" w:hAnsi="Arial" w:cs="Arial"/>
                <w:sz w:val="17"/>
                <w:szCs w:val="17"/>
              </w:rPr>
              <w:t>, installed</w:t>
            </w:r>
            <w:r w:rsidRPr="00B078E4">
              <w:rPr>
                <w:rFonts w:ascii="Arial" w:hAnsi="Arial" w:cs="Arial"/>
                <w:sz w:val="17"/>
                <w:szCs w:val="17"/>
              </w:rPr>
              <w:t xml:space="preserve"> or maintained</w:t>
            </w:r>
            <w:r>
              <w:rPr>
                <w:rFonts w:ascii="Arial" w:hAnsi="Arial" w:cs="Arial"/>
                <w:sz w:val="17"/>
                <w:szCs w:val="17"/>
              </w:rPr>
              <w:t xml:space="preserve"> by the service desk </w:t>
            </w:r>
          </w:p>
          <w:p w:rsidR="00FE196A" w:rsidRPr="00B078E4" w:rsidRDefault="00FE196A" w:rsidP="00B078E4">
            <w:pPr>
              <w:pStyle w:val="ListParagraph"/>
              <w:ind w:left="1140"/>
              <w:rPr>
                <w:rFonts w:ascii="Arial" w:hAnsi="Arial" w:cs="Arial"/>
                <w:sz w:val="17"/>
                <w:szCs w:val="17"/>
              </w:rPr>
            </w:pPr>
          </w:p>
          <w:p w:rsidR="00FE196A" w:rsidRPr="00EE2311" w:rsidRDefault="00FE196A" w:rsidP="00B77582">
            <w:pPr>
              <w:pStyle w:val="Heading1"/>
              <w:spacing w:before="0"/>
              <w:rPr>
                <w:szCs w:val="24"/>
                <w:u w:val="single"/>
              </w:rPr>
            </w:pPr>
            <w:bookmarkStart w:id="42" w:name="_Toc255551956"/>
            <w:r w:rsidRPr="00EE2311">
              <w:rPr>
                <w:szCs w:val="24"/>
                <w:u w:val="single"/>
              </w:rPr>
              <w:t>Web Cam Services</w:t>
            </w:r>
            <w:bookmarkEnd w:id="42"/>
          </w:p>
          <w:p w:rsidR="00FE196A" w:rsidRPr="001212A1" w:rsidRDefault="00FE196A" w:rsidP="004F6C1B">
            <w:pPr>
              <w:rPr>
                <w:rFonts w:ascii="Arial" w:hAnsi="Arial" w:cs="Arial"/>
                <w:sz w:val="17"/>
                <w:szCs w:val="17"/>
              </w:rPr>
            </w:pPr>
            <w:r w:rsidRPr="001212A1">
              <w:rPr>
                <w:rFonts w:ascii="Arial" w:hAnsi="Arial" w:cs="Arial"/>
                <w:sz w:val="17"/>
                <w:szCs w:val="17"/>
              </w:rPr>
              <w:t>Policy Management and Rationale</w:t>
            </w:r>
          </w:p>
          <w:p w:rsidR="00FE196A" w:rsidRPr="001212A1" w:rsidRDefault="00FE196A" w:rsidP="004F6C1B">
            <w:pPr>
              <w:rPr>
                <w:rFonts w:ascii="Arial" w:hAnsi="Arial" w:cs="Arial"/>
                <w:sz w:val="17"/>
                <w:szCs w:val="17"/>
              </w:rPr>
            </w:pPr>
            <w:r w:rsidRPr="001212A1">
              <w:rPr>
                <w:rFonts w:ascii="Arial" w:hAnsi="Arial" w:cs="Arial"/>
                <w:sz w:val="17"/>
                <w:szCs w:val="17"/>
              </w:rPr>
              <w:t>Tri-County Technical College Webcam Services are centrally managed through the Information Technology Division.</w:t>
            </w:r>
          </w:p>
          <w:p w:rsidR="00FE196A" w:rsidRPr="001212A1" w:rsidRDefault="00FE196A" w:rsidP="004F6C1B">
            <w:pPr>
              <w:rPr>
                <w:rFonts w:ascii="Arial" w:hAnsi="Arial" w:cs="Arial"/>
                <w:sz w:val="17"/>
                <w:szCs w:val="17"/>
              </w:rPr>
            </w:pPr>
            <w:r w:rsidRPr="001212A1">
              <w:rPr>
                <w:rFonts w:ascii="Arial" w:hAnsi="Arial" w:cs="Arial"/>
                <w:sz w:val="17"/>
                <w:szCs w:val="17"/>
              </w:rPr>
              <w:t>Streaming webcams have the potential for saturating outgoing bandwidth, thus interfering with the College's ability to provide essential technology services to its constituents. Problems can be eliminated or reduced by the imposing of bandwidth restrictions on webcam streams that are served directly from the main campus web server. The Webcam Services Policy governs this management process.</w:t>
            </w:r>
          </w:p>
          <w:p w:rsidR="00FE196A" w:rsidRPr="00EA0D07" w:rsidRDefault="00FE196A" w:rsidP="00CE4665">
            <w:pPr>
              <w:pStyle w:val="Heading3"/>
              <w:spacing w:before="120"/>
              <w:rPr>
                <w:i/>
                <w:sz w:val="20"/>
                <w:szCs w:val="20"/>
              </w:rPr>
            </w:pPr>
            <w:bookmarkStart w:id="43" w:name="_Toc246383927"/>
            <w:bookmarkStart w:id="44" w:name="_Toc255551957"/>
            <w:r w:rsidRPr="00EA0D07">
              <w:rPr>
                <w:i/>
                <w:sz w:val="20"/>
                <w:szCs w:val="20"/>
              </w:rPr>
              <w:t>IT Deliverables</w:t>
            </w:r>
            <w:bookmarkEnd w:id="43"/>
            <w:bookmarkEnd w:id="44"/>
          </w:p>
          <w:p w:rsidR="00FE196A" w:rsidRPr="001212A1" w:rsidRDefault="00FE196A" w:rsidP="00B77582">
            <w:pPr>
              <w:pStyle w:val="ListParagraph"/>
              <w:numPr>
                <w:ilvl w:val="0"/>
                <w:numId w:val="27"/>
              </w:numPr>
              <w:rPr>
                <w:rFonts w:ascii="Arial" w:hAnsi="Arial" w:cs="Arial"/>
                <w:sz w:val="17"/>
                <w:szCs w:val="17"/>
              </w:rPr>
            </w:pPr>
            <w:r w:rsidRPr="001212A1">
              <w:rPr>
                <w:rFonts w:ascii="Arial" w:hAnsi="Arial" w:cs="Arial"/>
                <w:sz w:val="17"/>
                <w:szCs w:val="17"/>
              </w:rPr>
              <w:t>All proposals for installing Webcams will be reviewed by the campus Information Technology group to assess their impact on campus web development and management strategies.</w:t>
            </w:r>
          </w:p>
          <w:p w:rsidR="00FE196A" w:rsidRPr="00D756AB" w:rsidRDefault="00FE196A" w:rsidP="004F6C1B">
            <w:pPr>
              <w:pStyle w:val="ListParagraph"/>
              <w:numPr>
                <w:ilvl w:val="0"/>
                <w:numId w:val="27"/>
              </w:numPr>
              <w:rPr>
                <w:rFonts w:ascii="Arial" w:hAnsi="Arial" w:cs="Arial"/>
                <w:sz w:val="17"/>
                <w:szCs w:val="17"/>
              </w:rPr>
            </w:pPr>
            <w:r w:rsidRPr="00D756AB">
              <w:rPr>
                <w:rFonts w:ascii="Arial" w:hAnsi="Arial" w:cs="Arial"/>
                <w:sz w:val="17"/>
                <w:szCs w:val="17"/>
              </w:rPr>
              <w:t xml:space="preserve">All campus webcam services will be centrally managed by the Service Desk X1779 </w:t>
            </w:r>
            <w:r w:rsidR="004F3C99">
              <w:rPr>
                <w:rFonts w:ascii="Arial" w:hAnsi="Arial" w:cs="Arial"/>
                <w:sz w:val="17"/>
                <w:szCs w:val="17"/>
              </w:rPr>
              <w:t>Servicedesk@tctc.edu</w:t>
            </w:r>
            <w:r w:rsidRPr="00D756AB">
              <w:rPr>
                <w:rFonts w:ascii="Arial" w:hAnsi="Arial" w:cs="Arial"/>
                <w:sz w:val="17"/>
                <w:szCs w:val="17"/>
              </w:rPr>
              <w:t xml:space="preserve">. </w:t>
            </w:r>
            <w:r w:rsidR="00D756AB" w:rsidRPr="00D756AB">
              <w:rPr>
                <w:rFonts w:ascii="Arial" w:hAnsi="Arial" w:cs="Arial"/>
                <w:sz w:val="17"/>
                <w:szCs w:val="17"/>
              </w:rPr>
              <w:t xml:space="preserve"> </w:t>
            </w:r>
          </w:p>
          <w:p w:rsidR="00FE196A" w:rsidRPr="00D756AB" w:rsidRDefault="00FE196A" w:rsidP="004F6C1B">
            <w:pPr>
              <w:pStyle w:val="ListParagraph"/>
              <w:numPr>
                <w:ilvl w:val="0"/>
                <w:numId w:val="27"/>
              </w:numPr>
              <w:rPr>
                <w:rFonts w:ascii="Arial" w:hAnsi="Arial" w:cs="Arial"/>
                <w:sz w:val="17"/>
                <w:szCs w:val="17"/>
              </w:rPr>
            </w:pPr>
            <w:r w:rsidRPr="00D756AB">
              <w:rPr>
                <w:rFonts w:ascii="Arial" w:hAnsi="Arial" w:cs="Arial"/>
                <w:sz w:val="17"/>
                <w:szCs w:val="17"/>
              </w:rPr>
              <w:t xml:space="preserve">All webcams will be configured as bandwidth allows; this might mean that full-motion cams may not be available or that cams will be set to refresh frames every few seconds. </w:t>
            </w:r>
            <w:r w:rsidR="00D756AB" w:rsidRPr="00D756AB">
              <w:rPr>
                <w:rFonts w:ascii="Arial" w:hAnsi="Arial" w:cs="Arial"/>
                <w:sz w:val="17"/>
                <w:szCs w:val="17"/>
              </w:rPr>
              <w:t xml:space="preserve">  </w:t>
            </w:r>
          </w:p>
          <w:p w:rsidR="00FE196A" w:rsidRDefault="00FE196A" w:rsidP="00CE4665">
            <w:pPr>
              <w:pStyle w:val="Heading4"/>
              <w:spacing w:before="0"/>
              <w:rPr>
                <w:sz w:val="19"/>
                <w:szCs w:val="19"/>
              </w:rPr>
            </w:pPr>
            <w:r>
              <w:rPr>
                <w:sz w:val="19"/>
                <w:szCs w:val="19"/>
              </w:rPr>
              <w:t>Customer Responsibilities</w:t>
            </w:r>
          </w:p>
          <w:p w:rsidR="00FE196A" w:rsidRPr="006850B2" w:rsidRDefault="00FE196A" w:rsidP="00CE4665">
            <w:pPr>
              <w:pStyle w:val="ListParagraph"/>
              <w:numPr>
                <w:ilvl w:val="0"/>
                <w:numId w:val="27"/>
              </w:numPr>
              <w:ind w:left="1140"/>
              <w:rPr>
                <w:rFonts w:ascii="Arial" w:hAnsi="Arial" w:cs="Arial"/>
                <w:sz w:val="17"/>
                <w:szCs w:val="17"/>
              </w:rPr>
            </w:pPr>
            <w:r w:rsidRPr="006850B2">
              <w:rPr>
                <w:rFonts w:ascii="Arial" w:hAnsi="Arial" w:cs="Arial"/>
                <w:sz w:val="17"/>
                <w:szCs w:val="17"/>
              </w:rPr>
              <w:t xml:space="preserve">The department or unit requesting the installation of the webcam is responsible for all labor and materials costs associated with the installation, maintenance, and replacement of the cams. </w:t>
            </w:r>
          </w:p>
          <w:p w:rsidR="00FE196A" w:rsidRPr="006850B2" w:rsidRDefault="00FE196A" w:rsidP="00CE4665">
            <w:pPr>
              <w:pStyle w:val="ListParagraph"/>
              <w:numPr>
                <w:ilvl w:val="0"/>
                <w:numId w:val="27"/>
              </w:numPr>
              <w:ind w:left="1140"/>
              <w:rPr>
                <w:rFonts w:ascii="Arial" w:hAnsi="Arial" w:cs="Arial"/>
                <w:sz w:val="17"/>
                <w:szCs w:val="17"/>
              </w:rPr>
            </w:pPr>
            <w:r w:rsidRPr="006850B2">
              <w:rPr>
                <w:rFonts w:ascii="Arial" w:hAnsi="Arial" w:cs="Arial"/>
                <w:sz w:val="17"/>
                <w:szCs w:val="17"/>
              </w:rPr>
              <w:t>The camera is t</w:t>
            </w:r>
            <w:r>
              <w:rPr>
                <w:rFonts w:ascii="Arial" w:hAnsi="Arial" w:cs="Arial"/>
                <w:sz w:val="17"/>
                <w:szCs w:val="17"/>
              </w:rPr>
              <w:t>o be placed in public view (as o</w:t>
            </w:r>
            <w:r w:rsidRPr="006850B2">
              <w:rPr>
                <w:rFonts w:ascii="Arial" w:hAnsi="Arial" w:cs="Arial"/>
                <w:sz w:val="17"/>
                <w:szCs w:val="17"/>
              </w:rPr>
              <w:t xml:space="preserve">pposed to hidden and/or spy cameras). </w:t>
            </w:r>
          </w:p>
          <w:p w:rsidR="00FE196A" w:rsidRPr="006850B2" w:rsidRDefault="00FE196A" w:rsidP="00CE4665">
            <w:pPr>
              <w:pStyle w:val="ListParagraph"/>
              <w:numPr>
                <w:ilvl w:val="0"/>
                <w:numId w:val="27"/>
              </w:numPr>
              <w:ind w:left="1140"/>
              <w:rPr>
                <w:rFonts w:ascii="Arial" w:hAnsi="Arial" w:cs="Arial"/>
                <w:sz w:val="17"/>
                <w:szCs w:val="17"/>
              </w:rPr>
            </w:pPr>
            <w:r w:rsidRPr="006850B2">
              <w:rPr>
                <w:rFonts w:ascii="Arial" w:hAnsi="Arial" w:cs="Arial"/>
                <w:sz w:val="17"/>
                <w:szCs w:val="17"/>
              </w:rPr>
              <w:t>The requesting entity must make sure the placement does not violate any applicable law or campus policies.</w:t>
            </w:r>
          </w:p>
          <w:p w:rsidR="00FE196A" w:rsidRPr="006850B2" w:rsidRDefault="00FE196A" w:rsidP="004F6C1B">
            <w:pPr>
              <w:rPr>
                <w:rFonts w:ascii="Arial" w:hAnsi="Arial" w:cs="Arial"/>
                <w:sz w:val="17"/>
                <w:szCs w:val="17"/>
              </w:rPr>
            </w:pPr>
          </w:p>
          <w:p w:rsidR="00FE196A" w:rsidRPr="00EE2311" w:rsidRDefault="00231BCF" w:rsidP="004F6C1B">
            <w:pPr>
              <w:rPr>
                <w:u w:val="single"/>
              </w:rPr>
            </w:pPr>
            <w:hyperlink r:id="rId52" w:history="1">
              <w:r w:rsidR="00FE196A" w:rsidRPr="00EE2311">
                <w:rPr>
                  <w:rFonts w:asciiTheme="majorHAnsi" w:eastAsiaTheme="majorEastAsia" w:hAnsiTheme="majorHAnsi" w:cstheme="majorBidi"/>
                  <w:b/>
                  <w:bCs/>
                  <w:color w:val="365F91" w:themeColor="accent1" w:themeShade="BF"/>
                  <w:sz w:val="28"/>
                  <w:szCs w:val="24"/>
                  <w:u w:val="single"/>
                </w:rPr>
                <w:t>Web Site Management</w:t>
              </w:r>
            </w:hyperlink>
          </w:p>
          <w:p w:rsidR="00FE196A" w:rsidRPr="006850B2" w:rsidRDefault="00FE196A" w:rsidP="004F6C1B">
            <w:pPr>
              <w:rPr>
                <w:rFonts w:ascii="Arial" w:hAnsi="Arial" w:cs="Arial"/>
                <w:sz w:val="17"/>
                <w:szCs w:val="17"/>
              </w:rPr>
            </w:pPr>
            <w:r w:rsidRPr="006850B2">
              <w:rPr>
                <w:rFonts w:ascii="Arial" w:hAnsi="Arial" w:cs="Arial"/>
                <w:sz w:val="17"/>
                <w:szCs w:val="17"/>
              </w:rPr>
              <w:t>All requests for Website changes need to be requested through the service desk portal</w:t>
            </w:r>
            <w:r w:rsidR="00D4581F">
              <w:rPr>
                <w:rFonts w:ascii="Arial" w:hAnsi="Arial" w:cs="Arial"/>
                <w:sz w:val="17"/>
                <w:szCs w:val="17"/>
              </w:rPr>
              <w:t>.  IT will provide assistance in making web changes to both public and intranet TCTC web properties.  Also, IT will provide guidance in maintaining best practices and standards based web design and content creation.</w:t>
            </w:r>
          </w:p>
          <w:p w:rsidR="004C06F7" w:rsidRPr="00EA0D07" w:rsidRDefault="004C06F7" w:rsidP="004C06F7">
            <w:pPr>
              <w:pStyle w:val="Heading3"/>
              <w:spacing w:before="120"/>
              <w:rPr>
                <w:i/>
                <w:sz w:val="20"/>
                <w:szCs w:val="20"/>
              </w:rPr>
            </w:pPr>
            <w:bookmarkStart w:id="45" w:name="_Toc255551958"/>
            <w:r w:rsidRPr="00EA0D07">
              <w:rPr>
                <w:i/>
                <w:sz w:val="20"/>
                <w:szCs w:val="20"/>
              </w:rPr>
              <w:t>IT Deliverables</w:t>
            </w:r>
            <w:bookmarkEnd w:id="45"/>
          </w:p>
          <w:p w:rsidR="004C06F7" w:rsidRDefault="004C06F7" w:rsidP="004C06F7">
            <w:pPr>
              <w:pStyle w:val="ListParagraph"/>
              <w:numPr>
                <w:ilvl w:val="0"/>
                <w:numId w:val="23"/>
              </w:numPr>
              <w:rPr>
                <w:rFonts w:ascii="Arial" w:hAnsi="Arial" w:cs="Arial"/>
                <w:sz w:val="17"/>
                <w:szCs w:val="17"/>
              </w:rPr>
            </w:pPr>
            <w:r w:rsidRPr="00325F4E">
              <w:rPr>
                <w:rFonts w:ascii="Arial" w:hAnsi="Arial" w:cs="Arial"/>
                <w:sz w:val="17"/>
                <w:szCs w:val="17"/>
              </w:rPr>
              <w:t>Support user requests that are received at the</w:t>
            </w:r>
            <w:r w:rsidRPr="00325F4E">
              <w:rPr>
                <w:rFonts w:ascii="Arial" w:hAnsi="Arial" w:cs="Arial"/>
                <w:bCs/>
                <w:color w:val="333333"/>
                <w:sz w:val="17"/>
                <w:szCs w:val="17"/>
              </w:rPr>
              <w:t xml:space="preserve"> Service Desk X1779</w:t>
            </w:r>
            <w:r w:rsidRPr="00325F4E">
              <w:rPr>
                <w:rFonts w:ascii="Arial" w:hAnsi="Arial" w:cs="Arial"/>
                <w:sz w:val="17"/>
                <w:szCs w:val="17"/>
              </w:rPr>
              <w:t xml:space="preserve"> </w:t>
            </w:r>
            <w:hyperlink r:id="rId53" w:history="1">
              <w:r w:rsidR="004F3C99">
                <w:rPr>
                  <w:rStyle w:val="Hyperlink"/>
                  <w:rFonts w:ascii="Arial" w:hAnsi="Arial" w:cs="Arial"/>
                  <w:sz w:val="17"/>
                  <w:szCs w:val="17"/>
                </w:rPr>
                <w:t>servicedesk@tctc.edu</w:t>
              </w:r>
            </w:hyperlink>
            <w:r w:rsidRPr="00325F4E">
              <w:rPr>
                <w:rFonts w:ascii="Arial" w:hAnsi="Arial" w:cs="Arial"/>
                <w:sz w:val="17"/>
                <w:szCs w:val="17"/>
              </w:rPr>
              <w:t xml:space="preserve"> </w:t>
            </w:r>
          </w:p>
          <w:p w:rsidR="00D4581F" w:rsidRDefault="00D4581F" w:rsidP="004C06F7">
            <w:pPr>
              <w:pStyle w:val="ListParagraph"/>
              <w:numPr>
                <w:ilvl w:val="0"/>
                <w:numId w:val="23"/>
              </w:numPr>
              <w:rPr>
                <w:rFonts w:ascii="Arial" w:hAnsi="Arial" w:cs="Arial"/>
                <w:sz w:val="17"/>
                <w:szCs w:val="17"/>
              </w:rPr>
            </w:pPr>
            <w:r>
              <w:rPr>
                <w:rFonts w:ascii="Arial" w:hAnsi="Arial" w:cs="Arial"/>
                <w:sz w:val="17"/>
                <w:szCs w:val="17"/>
              </w:rPr>
              <w:t>Provide web content creation consistent with the Tri-County design standards set by and maintained by marketing.</w:t>
            </w:r>
          </w:p>
          <w:p w:rsidR="00D4581F" w:rsidRDefault="00D4581F" w:rsidP="004C06F7">
            <w:pPr>
              <w:pStyle w:val="ListParagraph"/>
              <w:numPr>
                <w:ilvl w:val="0"/>
                <w:numId w:val="23"/>
              </w:numPr>
              <w:rPr>
                <w:rFonts w:ascii="Arial" w:hAnsi="Arial" w:cs="Arial"/>
                <w:sz w:val="17"/>
                <w:szCs w:val="17"/>
              </w:rPr>
            </w:pPr>
            <w:r>
              <w:rPr>
                <w:rFonts w:ascii="Arial" w:hAnsi="Arial" w:cs="Arial"/>
                <w:sz w:val="17"/>
                <w:szCs w:val="17"/>
              </w:rPr>
              <w:t>Integration of 3</w:t>
            </w:r>
            <w:r w:rsidRPr="00D4581F">
              <w:rPr>
                <w:rFonts w:ascii="Arial" w:hAnsi="Arial" w:cs="Arial"/>
                <w:sz w:val="17"/>
                <w:szCs w:val="17"/>
                <w:vertAlign w:val="superscript"/>
              </w:rPr>
              <w:t>rd</w:t>
            </w:r>
            <w:r>
              <w:rPr>
                <w:rFonts w:ascii="Arial" w:hAnsi="Arial" w:cs="Arial"/>
                <w:sz w:val="17"/>
                <w:szCs w:val="17"/>
              </w:rPr>
              <w:t xml:space="preserve"> party links into Tri-County web properties.</w:t>
            </w:r>
          </w:p>
          <w:p w:rsidR="00D4581F" w:rsidRPr="00325F4E" w:rsidRDefault="00D4581F" w:rsidP="004C06F7">
            <w:pPr>
              <w:pStyle w:val="ListParagraph"/>
              <w:numPr>
                <w:ilvl w:val="0"/>
                <w:numId w:val="23"/>
              </w:numPr>
              <w:rPr>
                <w:rFonts w:ascii="Arial" w:hAnsi="Arial" w:cs="Arial"/>
                <w:sz w:val="17"/>
                <w:szCs w:val="17"/>
              </w:rPr>
            </w:pPr>
            <w:r>
              <w:rPr>
                <w:rFonts w:ascii="Arial" w:hAnsi="Arial" w:cs="Arial"/>
                <w:sz w:val="17"/>
                <w:szCs w:val="17"/>
              </w:rPr>
              <w:t>Guidance to work with content creators in making web content more 508 compliant.</w:t>
            </w:r>
          </w:p>
          <w:p w:rsidR="00FE196A" w:rsidRDefault="004C06F7" w:rsidP="00D4581F">
            <w:pPr>
              <w:pStyle w:val="Heading4"/>
              <w:spacing w:before="0"/>
              <w:rPr>
                <w:sz w:val="19"/>
                <w:szCs w:val="19"/>
              </w:rPr>
            </w:pPr>
            <w:r>
              <w:rPr>
                <w:sz w:val="19"/>
                <w:szCs w:val="19"/>
              </w:rPr>
              <w:t>Customer Responsibilities</w:t>
            </w:r>
          </w:p>
          <w:p w:rsidR="00D4581F" w:rsidRPr="00D4581F" w:rsidRDefault="00D4581F" w:rsidP="00D4581F">
            <w:pPr>
              <w:pStyle w:val="ListParagraph"/>
              <w:numPr>
                <w:ilvl w:val="0"/>
                <w:numId w:val="35"/>
              </w:numPr>
              <w:rPr>
                <w:sz w:val="17"/>
                <w:szCs w:val="17"/>
              </w:rPr>
            </w:pPr>
            <w:r w:rsidRPr="00D4581F">
              <w:rPr>
                <w:rFonts w:ascii="Arial" w:hAnsi="Arial" w:cs="Arial"/>
                <w:sz w:val="17"/>
                <w:szCs w:val="17"/>
              </w:rPr>
              <w:t>Provide all content and information needed to create the web page.</w:t>
            </w:r>
          </w:p>
          <w:p w:rsidR="00D4581F" w:rsidRPr="00D4581F" w:rsidRDefault="00D4581F" w:rsidP="00D4581F">
            <w:pPr>
              <w:pStyle w:val="ListParagraph"/>
              <w:numPr>
                <w:ilvl w:val="0"/>
                <w:numId w:val="35"/>
              </w:numPr>
              <w:rPr>
                <w:sz w:val="17"/>
                <w:szCs w:val="17"/>
              </w:rPr>
            </w:pPr>
            <w:r w:rsidRPr="00D4581F">
              <w:rPr>
                <w:rFonts w:ascii="Arial" w:hAnsi="Arial" w:cs="Arial"/>
                <w:sz w:val="17"/>
                <w:szCs w:val="17"/>
              </w:rPr>
              <w:t>Communication of time lines needed for the service request.</w:t>
            </w:r>
          </w:p>
          <w:p w:rsidR="00D4581F" w:rsidRPr="00D4581F" w:rsidRDefault="00D4581F" w:rsidP="00D4581F">
            <w:pPr>
              <w:pStyle w:val="ListParagraph"/>
              <w:numPr>
                <w:ilvl w:val="0"/>
                <w:numId w:val="35"/>
              </w:numPr>
              <w:rPr>
                <w:rFonts w:ascii="Arial" w:hAnsi="Arial" w:cs="Arial"/>
                <w:sz w:val="17"/>
                <w:szCs w:val="17"/>
              </w:rPr>
            </w:pPr>
            <w:r w:rsidRPr="00D4581F">
              <w:rPr>
                <w:rFonts w:ascii="Arial" w:hAnsi="Arial" w:cs="Arial"/>
                <w:sz w:val="17"/>
                <w:szCs w:val="17"/>
              </w:rPr>
              <w:t>3</w:t>
            </w:r>
            <w:r w:rsidRPr="00D4581F">
              <w:rPr>
                <w:rFonts w:ascii="Arial" w:hAnsi="Arial" w:cs="Arial"/>
                <w:sz w:val="17"/>
                <w:szCs w:val="17"/>
                <w:vertAlign w:val="superscript"/>
              </w:rPr>
              <w:t>rd</w:t>
            </w:r>
            <w:r w:rsidRPr="00D4581F">
              <w:rPr>
                <w:rFonts w:ascii="Arial" w:hAnsi="Arial" w:cs="Arial"/>
                <w:sz w:val="17"/>
                <w:szCs w:val="17"/>
              </w:rPr>
              <w:t xml:space="preserve"> party site availability and or capabilities.</w:t>
            </w:r>
          </w:p>
        </w:tc>
      </w:tr>
      <w:tr w:rsidR="000F5291" w:rsidRPr="008943D7" w:rsidTr="00585791">
        <w:trPr>
          <w:trHeight w:val="928"/>
          <w:tblCellSpacing w:w="0" w:type="dxa"/>
        </w:trPr>
        <w:tc>
          <w:tcPr>
            <w:tcW w:w="10890" w:type="dxa"/>
          </w:tcPr>
          <w:p w:rsidR="000F5291" w:rsidRPr="00734833" w:rsidRDefault="000F5291" w:rsidP="004F6C1B">
            <w:pPr>
              <w:rPr>
                <w:rFonts w:ascii="Arial" w:hAnsi="Arial" w:cs="Arial"/>
                <w:sz w:val="17"/>
                <w:szCs w:val="17"/>
              </w:rPr>
            </w:pPr>
          </w:p>
          <w:p w:rsidR="00A40C17" w:rsidRDefault="00A40C17" w:rsidP="00F66B0A">
            <w:pPr>
              <w:pStyle w:val="Heading1"/>
            </w:pPr>
          </w:p>
          <w:p w:rsidR="000D25BE" w:rsidRPr="00F66B0A" w:rsidRDefault="00231BCF" w:rsidP="00F66B0A">
            <w:pPr>
              <w:pStyle w:val="Heading1"/>
              <w:rPr>
                <w:szCs w:val="17"/>
                <w:u w:val="single"/>
              </w:rPr>
            </w:pPr>
            <w:hyperlink r:id="rId54" w:history="1">
              <w:bookmarkStart w:id="46" w:name="_Toc255551959"/>
              <w:r w:rsidR="000D25BE" w:rsidRPr="00F66B0A">
                <w:rPr>
                  <w:szCs w:val="17"/>
                  <w:u w:val="single"/>
                </w:rPr>
                <w:t>Physical Plant request</w:t>
              </w:r>
              <w:bookmarkEnd w:id="46"/>
            </w:hyperlink>
          </w:p>
          <w:p w:rsidR="000D25BE" w:rsidRPr="006850B2" w:rsidRDefault="000D25BE" w:rsidP="000D25BE">
            <w:pPr>
              <w:rPr>
                <w:rFonts w:ascii="Arial" w:hAnsi="Arial" w:cs="Arial"/>
                <w:sz w:val="17"/>
                <w:szCs w:val="17"/>
              </w:rPr>
            </w:pPr>
            <w:r w:rsidRPr="006850B2">
              <w:rPr>
                <w:rFonts w:ascii="Arial" w:hAnsi="Arial" w:cs="Arial"/>
                <w:sz w:val="17"/>
                <w:szCs w:val="17"/>
              </w:rPr>
              <w:t xml:space="preserve">All requests for </w:t>
            </w:r>
            <w:r>
              <w:rPr>
                <w:rFonts w:ascii="Arial" w:hAnsi="Arial" w:cs="Arial"/>
                <w:sz w:val="17"/>
                <w:szCs w:val="17"/>
              </w:rPr>
              <w:t xml:space="preserve">IT assistance </w:t>
            </w:r>
            <w:r w:rsidRPr="006850B2">
              <w:rPr>
                <w:rFonts w:ascii="Arial" w:hAnsi="Arial" w:cs="Arial"/>
                <w:sz w:val="17"/>
                <w:szCs w:val="17"/>
              </w:rPr>
              <w:t>need to be requested through the service desk portal</w:t>
            </w:r>
            <w:r>
              <w:rPr>
                <w:rFonts w:ascii="Arial" w:hAnsi="Arial" w:cs="Arial"/>
                <w:sz w:val="17"/>
                <w:szCs w:val="17"/>
              </w:rPr>
              <w:t xml:space="preserve">.  IT will provide assistance with office moves, new construction as it relates to PC setup, projectors, smart boards, network needs.  </w:t>
            </w:r>
          </w:p>
          <w:p w:rsidR="000D25BE" w:rsidRPr="00734833" w:rsidRDefault="000D25BE" w:rsidP="000D25BE">
            <w:pPr>
              <w:pStyle w:val="Heading3"/>
              <w:spacing w:before="120"/>
              <w:rPr>
                <w:rFonts w:ascii="Arial" w:eastAsiaTheme="minorHAnsi" w:hAnsi="Arial" w:cs="Arial"/>
                <w:b w:val="0"/>
                <w:bCs w:val="0"/>
                <w:color w:val="auto"/>
                <w:sz w:val="17"/>
                <w:szCs w:val="17"/>
              </w:rPr>
            </w:pPr>
            <w:bookmarkStart w:id="47" w:name="_Toc255551960"/>
            <w:r w:rsidRPr="00734833">
              <w:rPr>
                <w:rFonts w:ascii="Arial" w:eastAsiaTheme="minorHAnsi" w:hAnsi="Arial" w:cs="Arial"/>
                <w:b w:val="0"/>
                <w:bCs w:val="0"/>
                <w:color w:val="auto"/>
                <w:sz w:val="17"/>
                <w:szCs w:val="17"/>
              </w:rPr>
              <w:t>IT Deliverables</w:t>
            </w:r>
            <w:bookmarkEnd w:id="47"/>
          </w:p>
          <w:p w:rsidR="000D25BE" w:rsidRDefault="000D25BE" w:rsidP="000D25BE">
            <w:pPr>
              <w:pStyle w:val="ListParagraph"/>
              <w:numPr>
                <w:ilvl w:val="0"/>
                <w:numId w:val="23"/>
              </w:numPr>
              <w:rPr>
                <w:rFonts w:ascii="Arial" w:hAnsi="Arial" w:cs="Arial"/>
                <w:sz w:val="17"/>
                <w:szCs w:val="17"/>
              </w:rPr>
            </w:pPr>
            <w:r w:rsidRPr="00325F4E">
              <w:rPr>
                <w:rFonts w:ascii="Arial" w:hAnsi="Arial" w:cs="Arial"/>
                <w:sz w:val="17"/>
                <w:szCs w:val="17"/>
              </w:rPr>
              <w:t>Support user requests that are received at the</w:t>
            </w:r>
            <w:r w:rsidRPr="00734833">
              <w:rPr>
                <w:rFonts w:ascii="Arial" w:hAnsi="Arial" w:cs="Arial"/>
                <w:sz w:val="17"/>
                <w:szCs w:val="17"/>
              </w:rPr>
              <w:t xml:space="preserve"> Service Desk X1779</w:t>
            </w:r>
            <w:r w:rsidRPr="00325F4E">
              <w:rPr>
                <w:rFonts w:ascii="Arial" w:hAnsi="Arial" w:cs="Arial"/>
                <w:sz w:val="17"/>
                <w:szCs w:val="17"/>
              </w:rPr>
              <w:t xml:space="preserve"> </w:t>
            </w:r>
            <w:hyperlink r:id="rId55" w:history="1">
              <w:r w:rsidRPr="00734833">
                <w:t>servicedesk@tctc.edu</w:t>
              </w:r>
            </w:hyperlink>
            <w:r w:rsidRPr="00325F4E">
              <w:rPr>
                <w:rFonts w:ascii="Arial" w:hAnsi="Arial" w:cs="Arial"/>
                <w:sz w:val="17"/>
                <w:szCs w:val="17"/>
              </w:rPr>
              <w:t xml:space="preserve"> </w:t>
            </w:r>
          </w:p>
          <w:p w:rsidR="000D25BE" w:rsidRDefault="000D25BE" w:rsidP="000D25BE">
            <w:pPr>
              <w:pStyle w:val="ListParagraph"/>
              <w:numPr>
                <w:ilvl w:val="0"/>
                <w:numId w:val="23"/>
              </w:numPr>
              <w:rPr>
                <w:rFonts w:ascii="Arial" w:hAnsi="Arial" w:cs="Arial"/>
                <w:sz w:val="17"/>
                <w:szCs w:val="17"/>
              </w:rPr>
            </w:pPr>
            <w:r>
              <w:rPr>
                <w:rFonts w:ascii="Arial" w:hAnsi="Arial" w:cs="Arial"/>
                <w:sz w:val="17"/>
                <w:szCs w:val="17"/>
              </w:rPr>
              <w:t xml:space="preserve">Provide IT assistance with any IT technology needs from the Physical plant.  </w:t>
            </w:r>
          </w:p>
          <w:p w:rsidR="000D25BE" w:rsidRDefault="000D25BE" w:rsidP="000D25BE">
            <w:pPr>
              <w:pStyle w:val="ListParagraph"/>
              <w:numPr>
                <w:ilvl w:val="0"/>
                <w:numId w:val="23"/>
              </w:numPr>
              <w:rPr>
                <w:rFonts w:ascii="Arial" w:hAnsi="Arial" w:cs="Arial"/>
                <w:sz w:val="17"/>
                <w:szCs w:val="17"/>
              </w:rPr>
            </w:pPr>
            <w:r>
              <w:rPr>
                <w:rFonts w:ascii="Arial" w:hAnsi="Arial" w:cs="Arial"/>
                <w:sz w:val="17"/>
                <w:szCs w:val="17"/>
              </w:rPr>
              <w:t>Will review request and determine if due date would require outside labor or help f</w:t>
            </w:r>
            <w:r w:rsidR="00F66B0A">
              <w:rPr>
                <w:rFonts w:ascii="Arial" w:hAnsi="Arial" w:cs="Arial"/>
                <w:sz w:val="17"/>
                <w:szCs w:val="17"/>
              </w:rPr>
              <w:t>ro</w:t>
            </w:r>
            <w:r>
              <w:rPr>
                <w:rFonts w:ascii="Arial" w:hAnsi="Arial" w:cs="Arial"/>
                <w:sz w:val="17"/>
                <w:szCs w:val="17"/>
              </w:rPr>
              <w:t xml:space="preserve">m other areas of the college to meet the due date of the request. </w:t>
            </w:r>
          </w:p>
          <w:p w:rsidR="000D25BE" w:rsidRDefault="000D25BE" w:rsidP="00D909CE">
            <w:pPr>
              <w:pStyle w:val="ListParagraph"/>
              <w:numPr>
                <w:ilvl w:val="0"/>
                <w:numId w:val="23"/>
              </w:numPr>
              <w:rPr>
                <w:rFonts w:ascii="Arial" w:hAnsi="Arial" w:cs="Arial"/>
                <w:sz w:val="17"/>
                <w:szCs w:val="17"/>
              </w:rPr>
            </w:pPr>
            <w:r>
              <w:rPr>
                <w:rFonts w:ascii="Arial" w:hAnsi="Arial" w:cs="Arial"/>
                <w:sz w:val="17"/>
                <w:szCs w:val="17"/>
              </w:rPr>
              <w:t xml:space="preserve">In some cases larger building projects will be tracked using a detail project plan and the ticket system </w:t>
            </w:r>
            <w:r w:rsidR="00D909CE">
              <w:rPr>
                <w:rFonts w:ascii="Arial" w:hAnsi="Arial" w:cs="Arial"/>
                <w:sz w:val="17"/>
                <w:szCs w:val="17"/>
              </w:rPr>
              <w:t xml:space="preserve">may be used to track the overall project and due date of project.  </w:t>
            </w:r>
          </w:p>
          <w:p w:rsidR="00D909CE" w:rsidRPr="00325F4E" w:rsidRDefault="00D909CE" w:rsidP="00D909CE">
            <w:pPr>
              <w:pStyle w:val="ListParagraph"/>
              <w:numPr>
                <w:ilvl w:val="0"/>
                <w:numId w:val="23"/>
              </w:numPr>
              <w:rPr>
                <w:rFonts w:ascii="Arial" w:hAnsi="Arial" w:cs="Arial"/>
                <w:sz w:val="17"/>
                <w:szCs w:val="17"/>
              </w:rPr>
            </w:pPr>
            <w:r>
              <w:rPr>
                <w:rFonts w:ascii="Arial" w:hAnsi="Arial" w:cs="Arial"/>
                <w:sz w:val="17"/>
                <w:szCs w:val="17"/>
              </w:rPr>
              <w:t>Provide a checklist for new construction evaluation</w:t>
            </w:r>
          </w:p>
          <w:p w:rsidR="000D25BE" w:rsidRPr="00734833" w:rsidRDefault="000D25BE" w:rsidP="000D25BE">
            <w:pPr>
              <w:pStyle w:val="Heading4"/>
              <w:spacing w:before="0"/>
              <w:rPr>
                <w:rFonts w:ascii="Arial" w:eastAsiaTheme="minorHAnsi" w:hAnsi="Arial" w:cs="Arial"/>
                <w:b w:val="0"/>
                <w:bCs w:val="0"/>
                <w:i w:val="0"/>
                <w:iCs w:val="0"/>
                <w:color w:val="auto"/>
                <w:sz w:val="17"/>
                <w:szCs w:val="17"/>
              </w:rPr>
            </w:pPr>
            <w:r w:rsidRPr="00734833">
              <w:rPr>
                <w:rFonts w:ascii="Arial" w:eastAsiaTheme="minorHAnsi" w:hAnsi="Arial" w:cs="Arial"/>
                <w:b w:val="0"/>
                <w:bCs w:val="0"/>
                <w:i w:val="0"/>
                <w:iCs w:val="0"/>
                <w:color w:val="auto"/>
                <w:sz w:val="17"/>
                <w:szCs w:val="17"/>
              </w:rPr>
              <w:t>Customer Responsibilities</w:t>
            </w:r>
          </w:p>
          <w:p w:rsidR="00D909CE" w:rsidRPr="00734833" w:rsidRDefault="00D909CE" w:rsidP="000D25BE">
            <w:pPr>
              <w:pStyle w:val="ListParagraph"/>
              <w:numPr>
                <w:ilvl w:val="0"/>
                <w:numId w:val="35"/>
              </w:numPr>
              <w:rPr>
                <w:rFonts w:ascii="Arial" w:hAnsi="Arial" w:cs="Arial"/>
                <w:sz w:val="17"/>
                <w:szCs w:val="17"/>
              </w:rPr>
            </w:pPr>
            <w:r>
              <w:rPr>
                <w:rFonts w:ascii="Arial" w:hAnsi="Arial" w:cs="Arial"/>
                <w:sz w:val="17"/>
                <w:szCs w:val="17"/>
              </w:rPr>
              <w:t xml:space="preserve">Email or call in all </w:t>
            </w:r>
            <w:r w:rsidR="002D26C8">
              <w:rPr>
                <w:rFonts w:ascii="Arial" w:hAnsi="Arial" w:cs="Arial"/>
                <w:sz w:val="17"/>
                <w:szCs w:val="17"/>
              </w:rPr>
              <w:t>requests</w:t>
            </w:r>
            <w:r>
              <w:rPr>
                <w:rFonts w:ascii="Arial" w:hAnsi="Arial" w:cs="Arial"/>
                <w:sz w:val="17"/>
                <w:szCs w:val="17"/>
              </w:rPr>
              <w:t xml:space="preserve"> to the service desk. </w:t>
            </w:r>
          </w:p>
          <w:p w:rsidR="00D909CE" w:rsidRPr="00734833" w:rsidRDefault="00D909CE" w:rsidP="000D25BE">
            <w:pPr>
              <w:pStyle w:val="ListParagraph"/>
              <w:numPr>
                <w:ilvl w:val="0"/>
                <w:numId w:val="35"/>
              </w:numPr>
              <w:rPr>
                <w:rFonts w:ascii="Arial" w:hAnsi="Arial" w:cs="Arial"/>
                <w:sz w:val="17"/>
                <w:szCs w:val="17"/>
              </w:rPr>
            </w:pPr>
            <w:r w:rsidRPr="00D909CE">
              <w:rPr>
                <w:rFonts w:ascii="Arial" w:hAnsi="Arial" w:cs="Arial"/>
                <w:sz w:val="17"/>
                <w:szCs w:val="17"/>
              </w:rPr>
              <w:t xml:space="preserve">On all moves a one week notice is needed to allow time to schedule resources within IT  </w:t>
            </w:r>
          </w:p>
          <w:p w:rsidR="000D25BE" w:rsidRPr="00734833" w:rsidRDefault="00D909CE" w:rsidP="00D909CE">
            <w:pPr>
              <w:pStyle w:val="ListParagraph"/>
              <w:numPr>
                <w:ilvl w:val="0"/>
                <w:numId w:val="35"/>
              </w:numPr>
              <w:rPr>
                <w:rFonts w:ascii="Arial" w:hAnsi="Arial" w:cs="Arial"/>
                <w:sz w:val="17"/>
                <w:szCs w:val="17"/>
              </w:rPr>
            </w:pPr>
            <w:r>
              <w:rPr>
                <w:rFonts w:ascii="Arial" w:hAnsi="Arial" w:cs="Arial"/>
                <w:sz w:val="17"/>
                <w:szCs w:val="17"/>
              </w:rPr>
              <w:t xml:space="preserve">Use Move / new construction evaluation </w:t>
            </w:r>
            <w:r w:rsidR="00F66B0A">
              <w:rPr>
                <w:rFonts w:ascii="Arial" w:hAnsi="Arial" w:cs="Arial"/>
                <w:sz w:val="17"/>
                <w:szCs w:val="17"/>
              </w:rPr>
              <w:t>Form must be completed</w:t>
            </w:r>
            <w:r>
              <w:rPr>
                <w:rFonts w:ascii="Arial" w:hAnsi="Arial" w:cs="Arial"/>
                <w:sz w:val="17"/>
                <w:szCs w:val="17"/>
              </w:rPr>
              <w:t xml:space="preserve">.  </w:t>
            </w:r>
            <w:r w:rsidR="00720F48">
              <w:rPr>
                <w:rFonts w:ascii="Arial" w:hAnsi="Arial" w:cs="Arial"/>
                <w:sz w:val="17"/>
                <w:szCs w:val="17"/>
              </w:rPr>
              <w:t>(see Next page)</w:t>
            </w:r>
          </w:p>
          <w:p w:rsidR="00CC04D0" w:rsidRDefault="00CC04D0" w:rsidP="00826E08">
            <w:pPr>
              <w:pStyle w:val="Heading1"/>
              <w:pBdr>
                <w:top w:val="single" w:sz="4" w:space="1" w:color="auto"/>
                <w:left w:val="single" w:sz="4" w:space="4" w:color="auto"/>
                <w:bottom w:val="single" w:sz="4" w:space="1" w:color="auto"/>
                <w:right w:val="single" w:sz="4" w:space="4" w:color="auto"/>
              </w:pBdr>
              <w:jc w:val="center"/>
              <w:rPr>
                <w:rFonts w:eastAsiaTheme="minorHAnsi"/>
                <w:color w:val="000000" w:themeColor="text1"/>
              </w:rPr>
            </w:pPr>
            <w:bookmarkStart w:id="48" w:name="_Toc255551961"/>
          </w:p>
          <w:p w:rsidR="00CC04D0" w:rsidRDefault="00CC04D0" w:rsidP="00826E08">
            <w:pPr>
              <w:pStyle w:val="Heading1"/>
              <w:pBdr>
                <w:top w:val="single" w:sz="4" w:space="1" w:color="auto"/>
                <w:left w:val="single" w:sz="4" w:space="4" w:color="auto"/>
                <w:bottom w:val="single" w:sz="4" w:space="1" w:color="auto"/>
                <w:right w:val="single" w:sz="4" w:space="4" w:color="auto"/>
              </w:pBdr>
              <w:jc w:val="center"/>
              <w:rPr>
                <w:rFonts w:eastAsiaTheme="minorHAnsi"/>
                <w:color w:val="000000" w:themeColor="text1"/>
              </w:rPr>
            </w:pPr>
          </w:p>
          <w:p w:rsidR="00CC04D0" w:rsidRDefault="00CC04D0" w:rsidP="00826E08">
            <w:pPr>
              <w:pStyle w:val="Heading1"/>
              <w:pBdr>
                <w:top w:val="single" w:sz="4" w:space="1" w:color="auto"/>
                <w:left w:val="single" w:sz="4" w:space="4" w:color="auto"/>
                <w:bottom w:val="single" w:sz="4" w:space="1" w:color="auto"/>
                <w:right w:val="single" w:sz="4" w:space="4" w:color="auto"/>
              </w:pBdr>
              <w:jc w:val="center"/>
              <w:rPr>
                <w:rFonts w:eastAsiaTheme="minorHAnsi"/>
                <w:color w:val="000000" w:themeColor="text1"/>
              </w:rPr>
            </w:pPr>
          </w:p>
          <w:p w:rsidR="00CC04D0" w:rsidRDefault="00CC04D0" w:rsidP="00826E08">
            <w:pPr>
              <w:pStyle w:val="Heading1"/>
              <w:pBdr>
                <w:top w:val="single" w:sz="4" w:space="1" w:color="auto"/>
                <w:left w:val="single" w:sz="4" w:space="4" w:color="auto"/>
                <w:bottom w:val="single" w:sz="4" w:space="1" w:color="auto"/>
                <w:right w:val="single" w:sz="4" w:space="4" w:color="auto"/>
              </w:pBdr>
              <w:jc w:val="center"/>
              <w:rPr>
                <w:rFonts w:eastAsiaTheme="minorHAnsi"/>
                <w:color w:val="000000" w:themeColor="text1"/>
              </w:rPr>
            </w:pPr>
          </w:p>
          <w:p w:rsidR="00A40C17" w:rsidRDefault="00A40C17" w:rsidP="00826E08">
            <w:pPr>
              <w:pStyle w:val="Heading1"/>
              <w:pBdr>
                <w:top w:val="single" w:sz="4" w:space="1" w:color="auto"/>
                <w:left w:val="single" w:sz="4" w:space="4" w:color="auto"/>
                <w:bottom w:val="single" w:sz="4" w:space="1" w:color="auto"/>
                <w:right w:val="single" w:sz="4" w:space="4" w:color="auto"/>
              </w:pBdr>
              <w:jc w:val="center"/>
              <w:rPr>
                <w:rFonts w:eastAsiaTheme="minorHAnsi"/>
                <w:color w:val="000000" w:themeColor="text1"/>
              </w:rPr>
            </w:pPr>
          </w:p>
          <w:p w:rsidR="00A40C17" w:rsidRDefault="00A40C17" w:rsidP="00826E08">
            <w:pPr>
              <w:pStyle w:val="Heading1"/>
              <w:pBdr>
                <w:top w:val="single" w:sz="4" w:space="1" w:color="auto"/>
                <w:left w:val="single" w:sz="4" w:space="4" w:color="auto"/>
                <w:bottom w:val="single" w:sz="4" w:space="1" w:color="auto"/>
                <w:right w:val="single" w:sz="4" w:space="4" w:color="auto"/>
              </w:pBdr>
              <w:jc w:val="center"/>
              <w:rPr>
                <w:rFonts w:eastAsiaTheme="minorHAnsi"/>
                <w:color w:val="000000" w:themeColor="text1"/>
              </w:rPr>
            </w:pPr>
          </w:p>
          <w:p w:rsidR="00A40C17" w:rsidRDefault="00A40C17" w:rsidP="00826E08">
            <w:pPr>
              <w:pStyle w:val="Heading1"/>
              <w:pBdr>
                <w:top w:val="single" w:sz="4" w:space="1" w:color="auto"/>
                <w:left w:val="single" w:sz="4" w:space="4" w:color="auto"/>
                <w:bottom w:val="single" w:sz="4" w:space="1" w:color="auto"/>
                <w:right w:val="single" w:sz="4" w:space="4" w:color="auto"/>
              </w:pBdr>
              <w:jc w:val="center"/>
              <w:rPr>
                <w:rFonts w:eastAsiaTheme="minorHAnsi"/>
                <w:color w:val="000000" w:themeColor="text1"/>
              </w:rPr>
            </w:pPr>
          </w:p>
          <w:p w:rsidR="00A40C17" w:rsidRDefault="00A40C17" w:rsidP="00826E08">
            <w:pPr>
              <w:pStyle w:val="Heading1"/>
              <w:pBdr>
                <w:top w:val="single" w:sz="4" w:space="1" w:color="auto"/>
                <w:left w:val="single" w:sz="4" w:space="4" w:color="auto"/>
                <w:bottom w:val="single" w:sz="4" w:space="1" w:color="auto"/>
                <w:right w:val="single" w:sz="4" w:space="4" w:color="auto"/>
              </w:pBdr>
              <w:jc w:val="center"/>
              <w:rPr>
                <w:rFonts w:eastAsiaTheme="minorHAnsi"/>
                <w:color w:val="000000" w:themeColor="text1"/>
              </w:rPr>
            </w:pPr>
          </w:p>
          <w:p w:rsidR="00A40C17" w:rsidRDefault="00A40C17" w:rsidP="00826E08">
            <w:pPr>
              <w:pStyle w:val="Heading1"/>
              <w:pBdr>
                <w:top w:val="single" w:sz="4" w:space="1" w:color="auto"/>
                <w:left w:val="single" w:sz="4" w:space="4" w:color="auto"/>
                <w:bottom w:val="single" w:sz="4" w:space="1" w:color="auto"/>
                <w:right w:val="single" w:sz="4" w:space="4" w:color="auto"/>
              </w:pBdr>
              <w:jc w:val="center"/>
              <w:rPr>
                <w:rFonts w:eastAsiaTheme="minorHAnsi"/>
                <w:color w:val="000000" w:themeColor="text1"/>
              </w:rPr>
            </w:pPr>
          </w:p>
          <w:p w:rsidR="007C57FA" w:rsidRPr="00F07640" w:rsidRDefault="00734833" w:rsidP="00826E08">
            <w:pPr>
              <w:pStyle w:val="Heading1"/>
              <w:pBdr>
                <w:top w:val="single" w:sz="4" w:space="1" w:color="auto"/>
                <w:left w:val="single" w:sz="4" w:space="4" w:color="auto"/>
                <w:bottom w:val="single" w:sz="4" w:space="1" w:color="auto"/>
                <w:right w:val="single" w:sz="4" w:space="4" w:color="auto"/>
              </w:pBdr>
              <w:jc w:val="center"/>
              <w:rPr>
                <w:rFonts w:eastAsiaTheme="minorHAnsi"/>
                <w:color w:val="000000" w:themeColor="text1"/>
              </w:rPr>
            </w:pPr>
            <w:r w:rsidRPr="00F07640">
              <w:rPr>
                <w:rFonts w:eastAsiaTheme="minorHAnsi"/>
                <w:color w:val="000000" w:themeColor="text1"/>
              </w:rPr>
              <w:lastRenderedPageBreak/>
              <w:t>Remodel/</w:t>
            </w:r>
            <w:r w:rsidR="007C57FA" w:rsidRPr="00F07640">
              <w:rPr>
                <w:rFonts w:eastAsiaTheme="minorHAnsi"/>
                <w:color w:val="000000" w:themeColor="text1"/>
              </w:rPr>
              <w:t>Move – New Construction Evaluation</w:t>
            </w:r>
            <w:r w:rsidRPr="00F07640">
              <w:rPr>
                <w:rFonts w:eastAsiaTheme="minorHAnsi"/>
                <w:color w:val="000000" w:themeColor="text1"/>
              </w:rPr>
              <w:t xml:space="preserve"> Form</w:t>
            </w:r>
            <w:bookmarkEnd w:id="48"/>
          </w:p>
          <w:p w:rsidR="00734833" w:rsidRDefault="00734833"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p>
          <w:p w:rsidR="007C57FA" w:rsidRPr="00734833" w:rsidRDefault="00826E08"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Pr>
                <w:rFonts w:ascii="Arial" w:hAnsi="Arial" w:cs="Arial"/>
                <w:sz w:val="17"/>
                <w:szCs w:val="17"/>
              </w:rPr>
              <w:t xml:space="preserve">                                                       </w:t>
            </w:r>
            <w:r w:rsidR="007C57FA" w:rsidRPr="00734833">
              <w:rPr>
                <w:rFonts w:ascii="Arial" w:hAnsi="Arial" w:cs="Arial"/>
                <w:sz w:val="17"/>
                <w:szCs w:val="17"/>
              </w:rPr>
              <w:t xml:space="preserve">New Construction </w:t>
            </w:r>
            <w:r w:rsidR="00734833">
              <w:rPr>
                <w:rFonts w:ascii="Arial" w:hAnsi="Arial" w:cs="Arial"/>
                <w:sz w:val="17"/>
                <w:szCs w:val="17"/>
              </w:rPr>
              <w:t xml:space="preserve">                                                        </w:t>
            </w:r>
            <w:r w:rsidR="007C57FA" w:rsidRPr="00734833">
              <w:rPr>
                <w:rFonts w:ascii="Arial" w:hAnsi="Arial" w:cs="Arial"/>
                <w:sz w:val="17"/>
                <w:szCs w:val="17"/>
              </w:rPr>
              <w:t xml:space="preserve"> Remodel/Move</w:t>
            </w:r>
          </w:p>
          <w:p w:rsidR="007C57FA" w:rsidRPr="00734833" w:rsidRDefault="00734833"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Pr>
                <w:rFonts w:ascii="Arial" w:hAnsi="Arial" w:cs="Arial"/>
                <w:sz w:val="17"/>
                <w:szCs w:val="17"/>
              </w:rPr>
              <w:t xml:space="preserve">Anticipated </w:t>
            </w:r>
            <w:r w:rsidR="007C57FA" w:rsidRPr="00734833">
              <w:rPr>
                <w:rFonts w:ascii="Arial" w:hAnsi="Arial" w:cs="Arial"/>
                <w:sz w:val="17"/>
                <w:szCs w:val="17"/>
              </w:rPr>
              <w:t xml:space="preserve"> Construction  Complet</w:t>
            </w:r>
            <w:r>
              <w:rPr>
                <w:rFonts w:ascii="Arial" w:hAnsi="Arial" w:cs="Arial"/>
                <w:sz w:val="17"/>
                <w:szCs w:val="17"/>
              </w:rPr>
              <w:t>ion date</w:t>
            </w:r>
            <w:r w:rsidR="007C57FA" w:rsidRPr="00734833">
              <w:rPr>
                <w:rFonts w:ascii="Arial" w:hAnsi="Arial" w:cs="Arial"/>
                <w:sz w:val="17"/>
                <w:szCs w:val="17"/>
              </w:rPr>
              <w:t>:</w:t>
            </w:r>
            <w:r>
              <w:rPr>
                <w:rFonts w:ascii="Arial" w:hAnsi="Arial" w:cs="Arial"/>
                <w:sz w:val="17"/>
                <w:szCs w:val="17"/>
              </w:rPr>
              <w:t xml:space="preserve"> ________________________________</w:t>
            </w:r>
          </w:p>
          <w:p w:rsid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sidRPr="00734833">
              <w:rPr>
                <w:rFonts w:ascii="Arial" w:hAnsi="Arial" w:cs="Arial"/>
                <w:sz w:val="17"/>
                <w:szCs w:val="17"/>
              </w:rPr>
              <w:t xml:space="preserve">Day Customer </w:t>
            </w:r>
            <w:r w:rsidR="00826E08">
              <w:rPr>
                <w:rFonts w:ascii="Arial" w:hAnsi="Arial" w:cs="Arial"/>
                <w:sz w:val="17"/>
                <w:szCs w:val="17"/>
              </w:rPr>
              <w:t xml:space="preserve">must </w:t>
            </w:r>
            <w:r w:rsidRPr="00734833">
              <w:rPr>
                <w:rFonts w:ascii="Arial" w:hAnsi="Arial" w:cs="Arial"/>
                <w:sz w:val="17"/>
                <w:szCs w:val="17"/>
              </w:rPr>
              <w:t>Occupy</w:t>
            </w:r>
            <w:r w:rsidR="00734833">
              <w:rPr>
                <w:rFonts w:ascii="Arial" w:hAnsi="Arial" w:cs="Arial"/>
                <w:sz w:val="17"/>
                <w:szCs w:val="17"/>
              </w:rPr>
              <w:t xml:space="preserve">    ____________________________________________</w:t>
            </w: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sidRPr="00734833">
              <w:rPr>
                <w:rFonts w:ascii="Arial" w:hAnsi="Arial" w:cs="Arial"/>
                <w:sz w:val="17"/>
                <w:szCs w:val="17"/>
              </w:rPr>
              <w:t xml:space="preserve"> (at least 10 days after furniture is installed for remodel and 30 for New Construction):</w:t>
            </w: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sidRPr="00734833">
              <w:rPr>
                <w:rFonts w:ascii="Arial" w:hAnsi="Arial" w:cs="Arial"/>
                <w:sz w:val="17"/>
                <w:szCs w:val="17"/>
              </w:rPr>
              <w:t>Construction Address:</w:t>
            </w:r>
            <w:r w:rsidRPr="00734833">
              <w:rPr>
                <w:rFonts w:ascii="Arial" w:hAnsi="Arial" w:cs="Arial"/>
                <w:sz w:val="17"/>
                <w:szCs w:val="17"/>
              </w:rPr>
              <w:br/>
            </w: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sidRPr="00734833">
              <w:rPr>
                <w:rFonts w:ascii="Arial" w:hAnsi="Arial" w:cs="Arial"/>
                <w:sz w:val="17"/>
                <w:szCs w:val="17"/>
              </w:rPr>
              <w:t>Account Codes for use in this project:</w:t>
            </w:r>
            <w:r w:rsidR="00734833">
              <w:rPr>
                <w:rFonts w:ascii="Arial" w:hAnsi="Arial" w:cs="Arial"/>
                <w:sz w:val="17"/>
                <w:szCs w:val="17"/>
              </w:rPr>
              <w:t xml:space="preserve">  ____________________________________________________________________________</w:t>
            </w:r>
          </w:p>
          <w:p w:rsidR="00734833" w:rsidRPr="00734833" w:rsidRDefault="00734833"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p>
          <w:p w:rsidR="00734833" w:rsidRPr="00734833" w:rsidRDefault="00734833" w:rsidP="00826E08">
            <w:pPr>
              <w:pBdr>
                <w:top w:val="single" w:sz="4" w:space="1" w:color="auto"/>
                <w:left w:val="single" w:sz="4" w:space="4" w:color="auto"/>
                <w:bottom w:val="single" w:sz="4" w:space="1" w:color="auto"/>
                <w:right w:val="single" w:sz="4" w:space="4" w:color="auto"/>
              </w:pBdr>
              <w:rPr>
                <w:rFonts w:ascii="Arial" w:hAnsi="Arial" w:cs="Arial"/>
                <w:b/>
                <w:sz w:val="17"/>
                <w:szCs w:val="17"/>
                <w:u w:val="single"/>
              </w:rPr>
            </w:pPr>
            <w:r w:rsidRPr="00734833">
              <w:rPr>
                <w:rFonts w:ascii="Arial" w:hAnsi="Arial" w:cs="Arial"/>
                <w:b/>
                <w:sz w:val="17"/>
                <w:szCs w:val="17"/>
                <w:u w:val="single"/>
              </w:rPr>
              <w:t xml:space="preserve">Equipment :  </w:t>
            </w:r>
            <w:r w:rsidR="007C57FA" w:rsidRPr="00734833">
              <w:rPr>
                <w:rFonts w:ascii="Arial" w:hAnsi="Arial" w:cs="Arial"/>
                <w:b/>
                <w:sz w:val="17"/>
                <w:szCs w:val="17"/>
                <w:u w:val="single"/>
              </w:rPr>
              <w:t xml:space="preserve">Computer – Printer Needs </w:t>
            </w: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sidRPr="00734833">
              <w:rPr>
                <w:rFonts w:ascii="Arial" w:hAnsi="Arial" w:cs="Arial"/>
                <w:sz w:val="17"/>
                <w:szCs w:val="17"/>
              </w:rPr>
              <w:t>Moving Existing Computers (Yes/No):</w:t>
            </w:r>
            <w:r w:rsidRPr="00734833">
              <w:rPr>
                <w:rFonts w:ascii="Arial" w:hAnsi="Arial" w:cs="Arial"/>
                <w:sz w:val="17"/>
                <w:szCs w:val="17"/>
              </w:rPr>
              <w:tab/>
            </w:r>
            <w:r w:rsidRPr="00734833">
              <w:rPr>
                <w:rFonts w:ascii="Arial" w:hAnsi="Arial" w:cs="Arial"/>
                <w:sz w:val="17"/>
                <w:szCs w:val="17"/>
              </w:rPr>
              <w:tab/>
            </w:r>
            <w:r w:rsidR="00734833">
              <w:rPr>
                <w:rFonts w:ascii="Arial" w:hAnsi="Arial" w:cs="Arial"/>
                <w:sz w:val="17"/>
                <w:szCs w:val="17"/>
              </w:rPr>
              <w:t xml:space="preserve">                                               </w:t>
            </w:r>
            <w:r w:rsidRPr="00734833">
              <w:rPr>
                <w:rFonts w:ascii="Arial" w:hAnsi="Arial" w:cs="Arial"/>
                <w:sz w:val="17"/>
                <w:szCs w:val="17"/>
              </w:rPr>
              <w:t># of Computers/Printers:</w:t>
            </w:r>
            <w:r w:rsidR="00734833">
              <w:rPr>
                <w:rFonts w:ascii="Arial" w:hAnsi="Arial" w:cs="Arial"/>
                <w:sz w:val="17"/>
                <w:szCs w:val="17"/>
              </w:rPr>
              <w:t>_________________________</w:t>
            </w: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sidRPr="00734833">
              <w:rPr>
                <w:rFonts w:ascii="Arial" w:hAnsi="Arial" w:cs="Arial"/>
                <w:sz w:val="17"/>
                <w:szCs w:val="17"/>
              </w:rPr>
              <w:t xml:space="preserve">Are new computers and/or printers needed (Yes/No):  </w:t>
            </w:r>
            <w:r w:rsidR="00734833">
              <w:rPr>
                <w:rFonts w:ascii="Arial" w:hAnsi="Arial" w:cs="Arial"/>
                <w:sz w:val="17"/>
                <w:szCs w:val="17"/>
              </w:rPr>
              <w:t xml:space="preserve">                                     </w:t>
            </w:r>
            <w:r w:rsidRPr="00734833">
              <w:rPr>
                <w:rFonts w:ascii="Arial" w:hAnsi="Arial" w:cs="Arial"/>
                <w:sz w:val="17"/>
                <w:szCs w:val="17"/>
              </w:rPr>
              <w:t>Number of computers total in this project:</w:t>
            </w:r>
            <w:r w:rsidR="00734833">
              <w:rPr>
                <w:rFonts w:ascii="Arial" w:hAnsi="Arial" w:cs="Arial"/>
                <w:sz w:val="17"/>
                <w:szCs w:val="17"/>
              </w:rPr>
              <w:t>___________</w:t>
            </w: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sidRPr="00734833">
              <w:rPr>
                <w:rFonts w:ascii="Arial" w:hAnsi="Arial" w:cs="Arial"/>
                <w:sz w:val="17"/>
                <w:szCs w:val="17"/>
              </w:rPr>
              <w:t>Number of printers total:</w:t>
            </w:r>
            <w:r w:rsidR="00734833">
              <w:rPr>
                <w:rFonts w:ascii="Arial" w:hAnsi="Arial" w:cs="Arial"/>
                <w:sz w:val="17"/>
                <w:szCs w:val="17"/>
              </w:rPr>
              <w:t xml:space="preserve">                                                                                     </w:t>
            </w:r>
            <w:r w:rsidRPr="00734833">
              <w:rPr>
                <w:rFonts w:ascii="Arial" w:hAnsi="Arial" w:cs="Arial"/>
                <w:sz w:val="17"/>
                <w:szCs w:val="17"/>
              </w:rPr>
              <w:t>Is existing wiring in place (Yes/No):</w:t>
            </w:r>
          </w:p>
          <w:p w:rsid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sidRPr="00734833">
              <w:rPr>
                <w:rFonts w:ascii="Arial" w:hAnsi="Arial" w:cs="Arial"/>
                <w:sz w:val="17"/>
                <w:szCs w:val="17"/>
              </w:rPr>
              <w:t xml:space="preserve">Will more drops be needed for computers and printers (1 drop per device): </w:t>
            </w:r>
            <w:r w:rsidR="00734833">
              <w:rPr>
                <w:rFonts w:ascii="Arial" w:hAnsi="Arial" w:cs="Arial"/>
                <w:sz w:val="17"/>
                <w:szCs w:val="17"/>
              </w:rPr>
              <w:t>_________________</w:t>
            </w:r>
          </w:p>
          <w:p w:rsidR="00734833" w:rsidRDefault="00734833"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Pr>
                <w:rFonts w:ascii="Arial" w:hAnsi="Arial" w:cs="Arial"/>
                <w:sz w:val="17"/>
                <w:szCs w:val="17"/>
              </w:rPr>
              <w:t xml:space="preserve"> </w:t>
            </w:r>
            <w:r w:rsidR="00826E08">
              <w:rPr>
                <w:rFonts w:ascii="Arial" w:hAnsi="Arial" w:cs="Arial"/>
                <w:sz w:val="17"/>
                <w:szCs w:val="17"/>
              </w:rPr>
              <w:t>Proposed l</w:t>
            </w:r>
            <w:r>
              <w:rPr>
                <w:rFonts w:ascii="Arial" w:hAnsi="Arial" w:cs="Arial"/>
                <w:sz w:val="17"/>
                <w:szCs w:val="17"/>
              </w:rPr>
              <w:t xml:space="preserve">ayout of </w:t>
            </w:r>
            <w:r w:rsidR="00826E08">
              <w:rPr>
                <w:rFonts w:ascii="Arial" w:hAnsi="Arial" w:cs="Arial"/>
                <w:sz w:val="17"/>
                <w:szCs w:val="17"/>
              </w:rPr>
              <w:t>r</w:t>
            </w:r>
            <w:r>
              <w:rPr>
                <w:rFonts w:ascii="Arial" w:hAnsi="Arial" w:cs="Arial"/>
                <w:sz w:val="17"/>
                <w:szCs w:val="17"/>
              </w:rPr>
              <w:t>oom/</w:t>
            </w:r>
            <w:r w:rsidR="00826E08">
              <w:rPr>
                <w:rFonts w:ascii="Arial" w:hAnsi="Arial" w:cs="Arial"/>
                <w:sz w:val="17"/>
                <w:szCs w:val="17"/>
              </w:rPr>
              <w:t>a</w:t>
            </w:r>
            <w:r>
              <w:rPr>
                <w:rFonts w:ascii="Arial" w:hAnsi="Arial" w:cs="Arial"/>
                <w:sz w:val="17"/>
                <w:szCs w:val="17"/>
              </w:rPr>
              <w:t>rea must be attached</w:t>
            </w: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sidRPr="00734833">
              <w:rPr>
                <w:rFonts w:ascii="Arial" w:hAnsi="Arial" w:cs="Arial"/>
                <w:sz w:val="17"/>
                <w:szCs w:val="17"/>
              </w:rPr>
              <w:t>Notes:</w:t>
            </w: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p>
          <w:p w:rsidR="00734833"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b/>
                <w:sz w:val="17"/>
                <w:szCs w:val="17"/>
                <w:u w:val="single"/>
              </w:rPr>
            </w:pPr>
            <w:r w:rsidRPr="00734833">
              <w:rPr>
                <w:rFonts w:ascii="Arial" w:hAnsi="Arial" w:cs="Arial"/>
                <w:b/>
                <w:sz w:val="17"/>
                <w:szCs w:val="17"/>
                <w:u w:val="single"/>
              </w:rPr>
              <w:t xml:space="preserve">Phone Needs </w:t>
            </w: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sidRPr="00734833">
              <w:rPr>
                <w:rFonts w:ascii="Arial" w:hAnsi="Arial" w:cs="Arial"/>
                <w:sz w:val="17"/>
                <w:szCs w:val="17"/>
              </w:rPr>
              <w:t>Are existing phones VoIP or Legacy?</w:t>
            </w: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sidRPr="00734833">
              <w:rPr>
                <w:rFonts w:ascii="Arial" w:hAnsi="Arial" w:cs="Arial"/>
                <w:sz w:val="17"/>
                <w:szCs w:val="17"/>
              </w:rPr>
              <w:t xml:space="preserve">How many phones are needed in the move including existing and any </w:t>
            </w:r>
            <w:r w:rsidR="00F66B0A">
              <w:rPr>
                <w:rFonts w:ascii="Arial" w:hAnsi="Arial" w:cs="Arial"/>
                <w:sz w:val="17"/>
                <w:szCs w:val="17"/>
              </w:rPr>
              <w:t xml:space="preserve">net </w:t>
            </w:r>
            <w:proofErr w:type="gramStart"/>
            <w:r w:rsidRPr="00734833">
              <w:rPr>
                <w:rFonts w:ascii="Arial" w:hAnsi="Arial" w:cs="Arial"/>
                <w:sz w:val="17"/>
                <w:szCs w:val="17"/>
              </w:rPr>
              <w:t>new.</w:t>
            </w:r>
            <w:proofErr w:type="gramEnd"/>
            <w:r w:rsidR="00CC04D0">
              <w:rPr>
                <w:rFonts w:ascii="Arial" w:hAnsi="Arial" w:cs="Arial"/>
                <w:sz w:val="17"/>
                <w:szCs w:val="17"/>
              </w:rPr>
              <w:t xml:space="preserve"> ____________________________________</w:t>
            </w:r>
          </w:p>
          <w:p w:rsid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sidRPr="00734833">
              <w:rPr>
                <w:rFonts w:ascii="Arial" w:hAnsi="Arial" w:cs="Arial"/>
                <w:sz w:val="17"/>
                <w:szCs w:val="17"/>
              </w:rPr>
              <w:t xml:space="preserve">If VoIP for desk phones no other drops are needed. </w:t>
            </w: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sidRPr="00734833">
              <w:rPr>
                <w:rFonts w:ascii="Arial" w:hAnsi="Arial" w:cs="Arial"/>
                <w:sz w:val="17"/>
                <w:szCs w:val="17"/>
              </w:rPr>
              <w:t>Are multi-line phones needed</w:t>
            </w:r>
            <w:proofErr w:type="gramStart"/>
            <w:r w:rsidRPr="00734833">
              <w:rPr>
                <w:rFonts w:ascii="Arial" w:hAnsi="Arial" w:cs="Arial"/>
                <w:sz w:val="17"/>
                <w:szCs w:val="17"/>
              </w:rPr>
              <w:t>?</w:t>
            </w:r>
            <w:r w:rsidR="00CC04D0">
              <w:rPr>
                <w:rFonts w:ascii="Arial" w:hAnsi="Arial" w:cs="Arial"/>
                <w:sz w:val="17"/>
                <w:szCs w:val="17"/>
              </w:rPr>
              <w:t>_</w:t>
            </w:r>
            <w:proofErr w:type="gramEnd"/>
            <w:r w:rsidR="00CC04D0">
              <w:rPr>
                <w:rFonts w:ascii="Arial" w:hAnsi="Arial" w:cs="Arial"/>
                <w:sz w:val="17"/>
                <w:szCs w:val="17"/>
              </w:rPr>
              <w:t>____________</w:t>
            </w:r>
            <w:r w:rsidRPr="00734833">
              <w:rPr>
                <w:rFonts w:ascii="Arial" w:hAnsi="Arial" w:cs="Arial"/>
                <w:sz w:val="17"/>
                <w:szCs w:val="17"/>
              </w:rPr>
              <w:t xml:space="preserve">  If yes the location of </w:t>
            </w:r>
            <w:r w:rsidR="002D26C8" w:rsidRPr="00734833">
              <w:rPr>
                <w:rFonts w:ascii="Arial" w:hAnsi="Arial" w:cs="Arial"/>
                <w:sz w:val="17"/>
                <w:szCs w:val="17"/>
              </w:rPr>
              <w:t>data</w:t>
            </w:r>
            <w:r w:rsidRPr="00734833">
              <w:rPr>
                <w:rFonts w:ascii="Arial" w:hAnsi="Arial" w:cs="Arial"/>
                <w:sz w:val="17"/>
                <w:szCs w:val="17"/>
              </w:rPr>
              <w:t xml:space="preserve"> drops should be determined and also an electrical outlet is needed.</w:t>
            </w: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sidRPr="00734833">
              <w:rPr>
                <w:rFonts w:ascii="Arial" w:hAnsi="Arial" w:cs="Arial"/>
                <w:sz w:val="17"/>
                <w:szCs w:val="17"/>
              </w:rPr>
              <w:t>Notes:</w:t>
            </w: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b/>
                <w:sz w:val="17"/>
                <w:szCs w:val="17"/>
              </w:rPr>
            </w:pPr>
            <w:r w:rsidRPr="00734833">
              <w:rPr>
                <w:rFonts w:ascii="Arial" w:hAnsi="Arial" w:cs="Arial"/>
                <w:b/>
                <w:sz w:val="17"/>
                <w:szCs w:val="17"/>
              </w:rPr>
              <w:t xml:space="preserve">Other considerations </w:t>
            </w: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sidRPr="00734833">
              <w:rPr>
                <w:rFonts w:ascii="Arial" w:hAnsi="Arial" w:cs="Arial"/>
                <w:sz w:val="17"/>
                <w:szCs w:val="17"/>
              </w:rPr>
              <w:t>Pre wire for Security cameras If Security Cameras needed….</w:t>
            </w: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sidRPr="00734833">
              <w:rPr>
                <w:rFonts w:ascii="Arial" w:hAnsi="Arial" w:cs="Arial"/>
                <w:sz w:val="17"/>
                <w:szCs w:val="17"/>
              </w:rPr>
              <w:t>Number of Cameras</w:t>
            </w:r>
            <w:r w:rsidR="00734833">
              <w:rPr>
                <w:rFonts w:ascii="Arial" w:hAnsi="Arial" w:cs="Arial"/>
                <w:sz w:val="17"/>
                <w:szCs w:val="17"/>
              </w:rPr>
              <w:t>______________</w:t>
            </w:r>
            <w:r w:rsidRPr="00734833">
              <w:rPr>
                <w:rFonts w:ascii="Arial" w:hAnsi="Arial" w:cs="Arial"/>
                <w:sz w:val="17"/>
                <w:szCs w:val="17"/>
              </w:rPr>
              <w:t xml:space="preserve">   </w:t>
            </w: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sidRPr="00734833">
              <w:rPr>
                <w:rFonts w:ascii="Arial" w:hAnsi="Arial" w:cs="Arial"/>
                <w:sz w:val="17"/>
                <w:szCs w:val="17"/>
              </w:rPr>
              <w:t>Pre Wire for Wireless – Number of AP’s to cover area ___</w:t>
            </w:r>
            <w:r w:rsidR="00734833">
              <w:rPr>
                <w:rFonts w:ascii="Arial" w:hAnsi="Arial" w:cs="Arial"/>
                <w:sz w:val="17"/>
                <w:szCs w:val="17"/>
              </w:rPr>
              <w:t>___________</w:t>
            </w: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p>
          <w:p w:rsidR="007C57FA" w:rsidRPr="00826E08" w:rsidRDefault="007C57FA" w:rsidP="00826E08">
            <w:pPr>
              <w:pBdr>
                <w:top w:val="single" w:sz="4" w:space="1" w:color="auto"/>
                <w:left w:val="single" w:sz="4" w:space="4" w:color="auto"/>
                <w:bottom w:val="single" w:sz="4" w:space="1" w:color="auto"/>
                <w:right w:val="single" w:sz="4" w:space="4" w:color="auto"/>
              </w:pBdr>
              <w:rPr>
                <w:rFonts w:ascii="Arial" w:hAnsi="Arial" w:cs="Arial"/>
                <w:b/>
                <w:sz w:val="17"/>
                <w:szCs w:val="17"/>
                <w:u w:val="single"/>
              </w:rPr>
            </w:pPr>
            <w:r w:rsidRPr="00826E08">
              <w:rPr>
                <w:rFonts w:ascii="Arial" w:hAnsi="Arial" w:cs="Arial"/>
                <w:b/>
                <w:sz w:val="17"/>
                <w:szCs w:val="17"/>
                <w:u w:val="single"/>
              </w:rPr>
              <w:t>Project Totals:</w:t>
            </w: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sidRPr="00734833">
              <w:rPr>
                <w:rFonts w:ascii="Arial" w:hAnsi="Arial" w:cs="Arial"/>
                <w:b/>
                <w:sz w:val="17"/>
                <w:szCs w:val="17"/>
              </w:rPr>
              <w:t>Port Worksheet:</w:t>
            </w:r>
            <w:r w:rsidRPr="00734833">
              <w:rPr>
                <w:rFonts w:ascii="Arial" w:hAnsi="Arial" w:cs="Arial"/>
                <w:b/>
                <w:sz w:val="17"/>
                <w:szCs w:val="17"/>
              </w:rPr>
              <w:br/>
            </w:r>
            <w:r w:rsidRPr="00734833">
              <w:rPr>
                <w:rFonts w:ascii="Arial" w:hAnsi="Arial" w:cs="Arial"/>
                <w:sz w:val="17"/>
                <w:szCs w:val="17"/>
              </w:rPr>
              <w:t># of Computers:</w:t>
            </w:r>
            <w:r w:rsidR="00826E08">
              <w:rPr>
                <w:rFonts w:ascii="Arial" w:hAnsi="Arial" w:cs="Arial"/>
                <w:sz w:val="17"/>
                <w:szCs w:val="17"/>
              </w:rPr>
              <w:t xml:space="preserve">_________________________          </w:t>
            </w:r>
            <w:r w:rsidRPr="00734833">
              <w:rPr>
                <w:rFonts w:ascii="Arial" w:hAnsi="Arial" w:cs="Arial"/>
                <w:sz w:val="17"/>
                <w:szCs w:val="17"/>
              </w:rPr>
              <w:t># of Printers:</w:t>
            </w:r>
            <w:r w:rsidR="00826E08">
              <w:rPr>
                <w:rFonts w:ascii="Arial" w:hAnsi="Arial" w:cs="Arial"/>
                <w:sz w:val="17"/>
                <w:szCs w:val="17"/>
              </w:rPr>
              <w:t xml:space="preserve">_________________________ </w:t>
            </w:r>
            <w:r w:rsidRPr="00734833">
              <w:rPr>
                <w:rFonts w:ascii="Arial" w:hAnsi="Arial" w:cs="Arial"/>
                <w:sz w:val="17"/>
                <w:szCs w:val="17"/>
              </w:rPr>
              <w:t># of Desktop Phones:</w:t>
            </w:r>
            <w:r w:rsidR="00826E08">
              <w:rPr>
                <w:rFonts w:ascii="Arial" w:hAnsi="Arial" w:cs="Arial"/>
                <w:sz w:val="17"/>
                <w:szCs w:val="17"/>
              </w:rPr>
              <w:t>________________</w:t>
            </w:r>
            <w:r w:rsidRPr="00734833">
              <w:rPr>
                <w:rFonts w:ascii="Arial" w:hAnsi="Arial" w:cs="Arial"/>
                <w:sz w:val="17"/>
                <w:szCs w:val="17"/>
              </w:rPr>
              <w:br/>
              <w:t># of multi-line Phones:</w:t>
            </w:r>
            <w:r w:rsidR="00826E08">
              <w:rPr>
                <w:rFonts w:ascii="Arial" w:hAnsi="Arial" w:cs="Arial"/>
                <w:sz w:val="17"/>
                <w:szCs w:val="17"/>
              </w:rPr>
              <w:t xml:space="preserve">____________________         </w:t>
            </w:r>
            <w:r w:rsidRPr="00734833">
              <w:rPr>
                <w:rFonts w:ascii="Arial" w:hAnsi="Arial" w:cs="Arial"/>
                <w:sz w:val="17"/>
                <w:szCs w:val="17"/>
              </w:rPr>
              <w:t># of cameras:</w:t>
            </w:r>
            <w:r w:rsidR="00826E08">
              <w:rPr>
                <w:rFonts w:ascii="Arial" w:hAnsi="Arial" w:cs="Arial"/>
                <w:sz w:val="17"/>
                <w:szCs w:val="17"/>
              </w:rPr>
              <w:t xml:space="preserve">________________________  </w:t>
            </w:r>
            <w:r w:rsidRPr="00734833">
              <w:rPr>
                <w:rFonts w:ascii="Arial" w:hAnsi="Arial" w:cs="Arial"/>
                <w:sz w:val="17"/>
                <w:szCs w:val="17"/>
              </w:rPr>
              <w:t># of wireless AP’s:</w:t>
            </w:r>
            <w:r w:rsidR="00826E08">
              <w:rPr>
                <w:rFonts w:ascii="Arial" w:hAnsi="Arial" w:cs="Arial"/>
                <w:sz w:val="17"/>
                <w:szCs w:val="17"/>
              </w:rPr>
              <w:t>___________________</w:t>
            </w:r>
            <w:r w:rsidRPr="00734833">
              <w:rPr>
                <w:rFonts w:ascii="Arial" w:hAnsi="Arial" w:cs="Arial"/>
                <w:sz w:val="17"/>
                <w:szCs w:val="17"/>
              </w:rPr>
              <w:br/>
              <w:t># of Projectors:</w:t>
            </w:r>
            <w:r w:rsidR="00826E08">
              <w:rPr>
                <w:rFonts w:ascii="Arial" w:hAnsi="Arial" w:cs="Arial"/>
                <w:sz w:val="17"/>
                <w:szCs w:val="17"/>
              </w:rPr>
              <w:t>_________________________          Misc Equipment requested_________________________________________________</w:t>
            </w:r>
            <w:r w:rsidRPr="00734833">
              <w:rPr>
                <w:rFonts w:ascii="Arial" w:hAnsi="Arial" w:cs="Arial"/>
                <w:sz w:val="17"/>
                <w:szCs w:val="17"/>
              </w:rPr>
              <w:br/>
              <w:t>Total Number of ports needed:</w:t>
            </w:r>
            <w:r w:rsidR="00826E08">
              <w:rPr>
                <w:rFonts w:ascii="Arial" w:hAnsi="Arial" w:cs="Arial"/>
                <w:sz w:val="17"/>
                <w:szCs w:val="17"/>
              </w:rPr>
              <w:t xml:space="preserve"> ____________          </w:t>
            </w:r>
            <w:r w:rsidRPr="00734833">
              <w:rPr>
                <w:rFonts w:ascii="Arial" w:hAnsi="Arial" w:cs="Arial"/>
                <w:sz w:val="17"/>
                <w:szCs w:val="17"/>
              </w:rPr>
              <w:t xml:space="preserve"># of ports that need to be </w:t>
            </w:r>
            <w:proofErr w:type="spellStart"/>
            <w:r w:rsidRPr="00734833">
              <w:rPr>
                <w:rFonts w:ascii="Arial" w:hAnsi="Arial" w:cs="Arial"/>
                <w:sz w:val="17"/>
                <w:szCs w:val="17"/>
              </w:rPr>
              <w:t>PoE</w:t>
            </w:r>
            <w:proofErr w:type="spellEnd"/>
            <w:r w:rsidRPr="00734833">
              <w:rPr>
                <w:rFonts w:ascii="Arial" w:hAnsi="Arial" w:cs="Arial"/>
                <w:sz w:val="17"/>
                <w:szCs w:val="17"/>
              </w:rPr>
              <w:t>:</w:t>
            </w:r>
            <w:r w:rsidR="00826E08">
              <w:rPr>
                <w:rFonts w:ascii="Arial" w:hAnsi="Arial" w:cs="Arial"/>
                <w:sz w:val="17"/>
                <w:szCs w:val="17"/>
              </w:rPr>
              <w:t xml:space="preserve"> _____________________________________________</w:t>
            </w:r>
            <w:r w:rsidRPr="00734833">
              <w:rPr>
                <w:rFonts w:ascii="Arial" w:hAnsi="Arial" w:cs="Arial"/>
                <w:sz w:val="17"/>
                <w:szCs w:val="17"/>
              </w:rPr>
              <w:br/>
              <w:t>Is there capacity on the switch?:</w:t>
            </w:r>
          </w:p>
          <w:p w:rsidR="00826E08"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sidRPr="00734833">
              <w:rPr>
                <w:rFonts w:ascii="Arial" w:hAnsi="Arial" w:cs="Arial"/>
                <w:b/>
                <w:sz w:val="17"/>
                <w:szCs w:val="17"/>
              </w:rPr>
              <w:t>Drops Worksheet</w:t>
            </w:r>
            <w:r w:rsidR="00FF50D3" w:rsidRPr="00734833">
              <w:rPr>
                <w:rFonts w:ascii="Arial" w:hAnsi="Arial" w:cs="Arial"/>
                <w:sz w:val="17"/>
                <w:szCs w:val="17"/>
              </w:rPr>
              <w:t xml:space="preserve">: </w:t>
            </w:r>
            <w:r w:rsidRPr="00734833">
              <w:rPr>
                <w:rFonts w:ascii="Arial" w:hAnsi="Arial" w:cs="Arial"/>
                <w:sz w:val="17"/>
                <w:szCs w:val="17"/>
              </w:rPr>
              <w:br/>
              <w:t># of data drops that are being moved</w:t>
            </w:r>
            <w:r w:rsidR="00FF50D3" w:rsidRPr="00734833">
              <w:rPr>
                <w:rFonts w:ascii="Arial" w:hAnsi="Arial" w:cs="Arial"/>
                <w:sz w:val="17"/>
                <w:szCs w:val="17"/>
              </w:rPr>
              <w:t xml:space="preserve">: </w:t>
            </w:r>
            <w:r w:rsidR="00826E08">
              <w:rPr>
                <w:rFonts w:ascii="Arial" w:hAnsi="Arial" w:cs="Arial"/>
                <w:sz w:val="17"/>
                <w:szCs w:val="17"/>
              </w:rPr>
              <w:t xml:space="preserve">________       </w:t>
            </w:r>
            <w:r w:rsidRPr="00734833">
              <w:rPr>
                <w:rFonts w:ascii="Arial" w:hAnsi="Arial" w:cs="Arial"/>
                <w:sz w:val="17"/>
                <w:szCs w:val="17"/>
              </w:rPr>
              <w:t># of new data drops needed</w:t>
            </w:r>
            <w:r w:rsidR="00FF50D3" w:rsidRPr="00734833">
              <w:rPr>
                <w:rFonts w:ascii="Arial" w:hAnsi="Arial" w:cs="Arial"/>
                <w:sz w:val="17"/>
                <w:szCs w:val="17"/>
              </w:rPr>
              <w:t xml:space="preserve">: </w:t>
            </w:r>
            <w:r w:rsidR="00826E08">
              <w:rPr>
                <w:rFonts w:ascii="Arial" w:hAnsi="Arial" w:cs="Arial"/>
                <w:sz w:val="17"/>
                <w:szCs w:val="17"/>
              </w:rPr>
              <w:t xml:space="preserve">____________________________  </w:t>
            </w: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b/>
                <w:sz w:val="17"/>
                <w:szCs w:val="17"/>
              </w:rPr>
            </w:pPr>
            <w:r w:rsidRPr="00734833">
              <w:rPr>
                <w:rFonts w:ascii="Arial" w:hAnsi="Arial" w:cs="Arial"/>
                <w:sz w:val="17"/>
                <w:szCs w:val="17"/>
              </w:rPr>
              <w:t xml:space="preserve"># </w:t>
            </w:r>
            <w:proofErr w:type="gramStart"/>
            <w:r w:rsidRPr="00734833">
              <w:rPr>
                <w:rFonts w:ascii="Arial" w:hAnsi="Arial" w:cs="Arial"/>
                <w:sz w:val="17"/>
                <w:szCs w:val="17"/>
              </w:rPr>
              <w:t>of</w:t>
            </w:r>
            <w:proofErr w:type="gramEnd"/>
            <w:r w:rsidRPr="00734833">
              <w:rPr>
                <w:rFonts w:ascii="Arial" w:hAnsi="Arial" w:cs="Arial"/>
                <w:sz w:val="17"/>
                <w:szCs w:val="17"/>
              </w:rPr>
              <w:t xml:space="preserve"> electrical outlets needed in walls</w:t>
            </w:r>
            <w:r w:rsidR="00FF50D3" w:rsidRPr="00734833">
              <w:rPr>
                <w:rFonts w:ascii="Arial" w:hAnsi="Arial" w:cs="Arial"/>
                <w:sz w:val="17"/>
                <w:szCs w:val="17"/>
              </w:rPr>
              <w:t xml:space="preserve">: </w:t>
            </w:r>
            <w:r w:rsidR="00826E08">
              <w:rPr>
                <w:rFonts w:ascii="Arial" w:hAnsi="Arial" w:cs="Arial"/>
                <w:sz w:val="17"/>
                <w:szCs w:val="17"/>
              </w:rPr>
              <w:t xml:space="preserve">________       </w:t>
            </w:r>
            <w:r w:rsidRPr="00734833">
              <w:rPr>
                <w:rFonts w:ascii="Arial" w:hAnsi="Arial" w:cs="Arial"/>
                <w:sz w:val="17"/>
                <w:szCs w:val="17"/>
              </w:rPr>
              <w:t># of electrical outlets needed in ceiling</w:t>
            </w:r>
            <w:r w:rsidR="00FF50D3" w:rsidRPr="00734833">
              <w:rPr>
                <w:rFonts w:ascii="Arial" w:hAnsi="Arial" w:cs="Arial"/>
                <w:sz w:val="17"/>
                <w:szCs w:val="17"/>
              </w:rPr>
              <w:t xml:space="preserve">: </w:t>
            </w:r>
            <w:r w:rsidR="00826E08">
              <w:rPr>
                <w:rFonts w:ascii="Arial" w:hAnsi="Arial" w:cs="Arial"/>
                <w:sz w:val="17"/>
                <w:szCs w:val="17"/>
              </w:rPr>
              <w:t>____________________</w:t>
            </w:r>
            <w:r w:rsidRPr="00734833">
              <w:rPr>
                <w:rFonts w:ascii="Arial" w:hAnsi="Arial" w:cs="Arial"/>
                <w:sz w:val="17"/>
                <w:szCs w:val="17"/>
              </w:rPr>
              <w:br/>
            </w:r>
            <w:r w:rsidRPr="00734833">
              <w:rPr>
                <w:rFonts w:ascii="Arial" w:hAnsi="Arial" w:cs="Arial"/>
                <w:b/>
                <w:sz w:val="17"/>
                <w:szCs w:val="17"/>
              </w:rPr>
              <w:t>In Wall Conduit ne</w:t>
            </w:r>
            <w:r w:rsidR="002D26C8" w:rsidRPr="00734833">
              <w:rPr>
                <w:rFonts w:ascii="Arial" w:hAnsi="Arial" w:cs="Arial"/>
                <w:b/>
                <w:sz w:val="17"/>
                <w:szCs w:val="17"/>
              </w:rPr>
              <w:t>eded</w:t>
            </w:r>
            <w:r w:rsidR="00FF50D3" w:rsidRPr="00734833">
              <w:rPr>
                <w:rFonts w:ascii="Arial" w:hAnsi="Arial" w:cs="Arial"/>
                <w:b/>
                <w:sz w:val="17"/>
                <w:szCs w:val="17"/>
              </w:rPr>
              <w:t xml:space="preserve">? </w:t>
            </w:r>
            <w:r w:rsidR="00826E08">
              <w:rPr>
                <w:rFonts w:ascii="Arial" w:hAnsi="Arial" w:cs="Arial"/>
                <w:b/>
                <w:sz w:val="17"/>
                <w:szCs w:val="17"/>
              </w:rPr>
              <w:t xml:space="preserve">_________________       </w:t>
            </w:r>
            <w:r w:rsidR="002D26C8" w:rsidRPr="00734833">
              <w:rPr>
                <w:rFonts w:ascii="Arial" w:hAnsi="Arial" w:cs="Arial"/>
                <w:b/>
                <w:sz w:val="17"/>
                <w:szCs w:val="17"/>
              </w:rPr>
              <w:t>External Conduit Needed</w:t>
            </w:r>
            <w:proofErr w:type="gramStart"/>
            <w:r w:rsidR="002D26C8" w:rsidRPr="00734833">
              <w:rPr>
                <w:rFonts w:ascii="Arial" w:hAnsi="Arial" w:cs="Arial"/>
                <w:b/>
                <w:sz w:val="17"/>
                <w:szCs w:val="17"/>
              </w:rPr>
              <w:t>?</w:t>
            </w:r>
            <w:r w:rsidR="00826E08">
              <w:rPr>
                <w:rFonts w:ascii="Arial" w:hAnsi="Arial" w:cs="Arial"/>
                <w:b/>
                <w:sz w:val="17"/>
                <w:szCs w:val="17"/>
              </w:rPr>
              <w:t>_</w:t>
            </w:r>
            <w:proofErr w:type="gramEnd"/>
            <w:r w:rsidR="00826E08">
              <w:rPr>
                <w:rFonts w:ascii="Arial" w:hAnsi="Arial" w:cs="Arial"/>
                <w:b/>
                <w:sz w:val="17"/>
                <w:szCs w:val="17"/>
              </w:rPr>
              <w:t>____________________________</w:t>
            </w: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sidRPr="00734833">
              <w:rPr>
                <w:rFonts w:ascii="Arial" w:hAnsi="Arial" w:cs="Arial"/>
                <w:sz w:val="17"/>
                <w:szCs w:val="17"/>
              </w:rPr>
              <w:t># of power outlets needed:</w:t>
            </w:r>
            <w:r w:rsidRPr="00734833">
              <w:rPr>
                <w:rFonts w:ascii="Arial" w:hAnsi="Arial" w:cs="Arial"/>
                <w:sz w:val="17"/>
                <w:szCs w:val="17"/>
              </w:rPr>
              <w:br/>
              <w:t># of phone drops needed:</w:t>
            </w:r>
          </w:p>
          <w:p w:rsidR="007C57FA" w:rsidRPr="00734833" w:rsidRDefault="007C57FA" w:rsidP="00826E08">
            <w:pPr>
              <w:pBdr>
                <w:top w:val="single" w:sz="4" w:space="1" w:color="auto"/>
                <w:left w:val="single" w:sz="4" w:space="4" w:color="auto"/>
                <w:bottom w:val="single" w:sz="4" w:space="1" w:color="auto"/>
                <w:right w:val="single" w:sz="4" w:space="4" w:color="auto"/>
              </w:pBdr>
              <w:rPr>
                <w:rFonts w:ascii="Arial" w:hAnsi="Arial" w:cs="Arial"/>
                <w:sz w:val="17"/>
                <w:szCs w:val="17"/>
              </w:rPr>
            </w:pPr>
            <w:r w:rsidRPr="00734833">
              <w:rPr>
                <w:rFonts w:ascii="Arial" w:hAnsi="Arial" w:cs="Arial"/>
                <w:b/>
                <w:sz w:val="17"/>
                <w:szCs w:val="17"/>
              </w:rPr>
              <w:t>Other</w:t>
            </w:r>
            <w:r w:rsidR="00FF50D3" w:rsidRPr="00734833">
              <w:rPr>
                <w:rFonts w:ascii="Arial" w:hAnsi="Arial" w:cs="Arial"/>
                <w:b/>
                <w:sz w:val="17"/>
                <w:szCs w:val="17"/>
              </w:rPr>
              <w:t>:</w:t>
            </w:r>
            <w:r w:rsidR="00FF50D3" w:rsidRPr="00734833">
              <w:rPr>
                <w:rFonts w:ascii="Arial" w:hAnsi="Arial" w:cs="Arial"/>
                <w:sz w:val="17"/>
                <w:szCs w:val="17"/>
              </w:rPr>
              <w:t xml:space="preserve"> </w:t>
            </w:r>
          </w:p>
        </w:tc>
      </w:tr>
    </w:tbl>
    <w:p w:rsidR="004B68E2" w:rsidRDefault="00756A4D" w:rsidP="004B68E2">
      <w:pPr>
        <w:pStyle w:val="Heading1"/>
        <w:spacing w:line="240" w:lineRule="auto"/>
      </w:pPr>
      <w:bookmarkStart w:id="49" w:name="_Toc255551962"/>
      <w:r>
        <w:lastRenderedPageBreak/>
        <w:t>C</w:t>
      </w:r>
      <w:r w:rsidR="004B68E2">
        <w:t xml:space="preserve">urrently </w:t>
      </w:r>
      <w:r w:rsidR="0055661E">
        <w:t>supported</w:t>
      </w:r>
      <w:r w:rsidR="00E43241">
        <w:t xml:space="preserve"> </w:t>
      </w:r>
      <w:r w:rsidR="00094C12">
        <w:t xml:space="preserve">desktop </w:t>
      </w:r>
      <w:r w:rsidR="00E43241">
        <w:t>a</w:t>
      </w:r>
      <w:r w:rsidR="004B68E2">
        <w:t>pplications</w:t>
      </w:r>
      <w:bookmarkEnd w:id="49"/>
      <w:r w:rsidR="004B68E2">
        <w:t xml:space="preserve"> </w:t>
      </w:r>
      <w:r w:rsidR="00A07F92">
        <w:t xml:space="preserve">     </w:t>
      </w:r>
    </w:p>
    <w:p w:rsidR="004B68E2" w:rsidRDefault="004B68E2" w:rsidP="004B68E2"/>
    <w:p w:rsidR="00B03853" w:rsidRDefault="00B03853" w:rsidP="004B68E2">
      <w:pPr>
        <w:rPr>
          <w:rFonts w:ascii="Arial" w:hAnsi="Arial" w:cs="Arial"/>
          <w:sz w:val="16"/>
          <w:szCs w:val="16"/>
        </w:rPr>
        <w:sectPr w:rsidR="00B03853" w:rsidSect="00CC04D0">
          <w:type w:val="continuous"/>
          <w:pgSz w:w="12240" w:h="15840" w:code="1"/>
          <w:pgMar w:top="180" w:right="907" w:bottom="360" w:left="720" w:header="0" w:footer="0" w:gutter="0"/>
          <w:cols w:space="720"/>
          <w:titlePg/>
          <w:docGrid w:linePitch="360"/>
        </w:sectPr>
      </w:pP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lastRenderedPageBreak/>
        <w:t xml:space="preserve">2nd Story Software </w:t>
      </w:r>
      <w:proofErr w:type="spellStart"/>
      <w:r w:rsidRPr="00E43241">
        <w:rPr>
          <w:rFonts w:ascii="Arial" w:hAnsi="Arial" w:cs="Arial"/>
          <w:sz w:val="16"/>
          <w:szCs w:val="16"/>
        </w:rPr>
        <w:t>TaxAct</w:t>
      </w:r>
      <w:proofErr w:type="spellEnd"/>
      <w:r w:rsidRPr="00E43241">
        <w:rPr>
          <w:rFonts w:ascii="Arial" w:hAnsi="Arial" w:cs="Arial"/>
          <w:sz w:val="16"/>
          <w:szCs w:val="16"/>
        </w:rPr>
        <w:t xml:space="preserve"> 2008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A.D.A.M. Software Inc. A.D.A.M. Interactive Anatomy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ABBYY Software </w:t>
      </w:r>
      <w:proofErr w:type="spellStart"/>
      <w:r w:rsidRPr="00E43241">
        <w:rPr>
          <w:rFonts w:ascii="Arial" w:hAnsi="Arial" w:cs="Arial"/>
          <w:sz w:val="16"/>
          <w:szCs w:val="16"/>
        </w:rPr>
        <w:t>FineReader</w:t>
      </w:r>
      <w:proofErr w:type="spellEnd"/>
      <w:r w:rsidRPr="00E43241">
        <w:rPr>
          <w:rFonts w:ascii="Arial" w:hAnsi="Arial" w:cs="Arial"/>
          <w:sz w:val="16"/>
          <w:szCs w:val="16"/>
        </w:rPr>
        <w:t xml:space="preserv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ACT Compass Internet Version Setup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Workkeys</w:t>
      </w:r>
      <w:proofErr w:type="spellEnd"/>
      <w:r w:rsidRPr="00E43241">
        <w:rPr>
          <w:rFonts w:ascii="Arial" w:hAnsi="Arial" w:cs="Arial"/>
          <w:sz w:val="16"/>
          <w:szCs w:val="16"/>
        </w:rPr>
        <w:t xml:space="preserve"> Skill Pro 6.0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Adobe Acrobat Capture 3.0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Adobe Acrobat Professional</w:t>
      </w:r>
      <w:r w:rsidR="0055661E">
        <w:rPr>
          <w:rFonts w:ascii="Arial" w:hAnsi="Arial" w:cs="Arial"/>
          <w:sz w:val="16"/>
          <w:szCs w:val="16"/>
        </w:rPr>
        <w:t xml:space="preserve"> Mac/WIN</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Adobe C</w:t>
      </w:r>
      <w:r w:rsidR="0055661E">
        <w:rPr>
          <w:rFonts w:ascii="Arial" w:hAnsi="Arial" w:cs="Arial"/>
          <w:sz w:val="16"/>
          <w:szCs w:val="16"/>
        </w:rPr>
        <w:t>ontribute</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Adobe Creative Suite Design Premium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Adobe Creative </w:t>
      </w:r>
      <w:proofErr w:type="gramStart"/>
      <w:r w:rsidRPr="00E43241">
        <w:rPr>
          <w:rFonts w:ascii="Arial" w:hAnsi="Arial" w:cs="Arial"/>
          <w:sz w:val="16"/>
          <w:szCs w:val="16"/>
        </w:rPr>
        <w:t>Suite  Web</w:t>
      </w:r>
      <w:proofErr w:type="gramEnd"/>
      <w:r w:rsidRPr="00E43241">
        <w:rPr>
          <w:rFonts w:ascii="Arial" w:hAnsi="Arial" w:cs="Arial"/>
          <w:sz w:val="16"/>
          <w:szCs w:val="16"/>
        </w:rPr>
        <w:t xml:space="preserve"> Premium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Adobe Creative Suite </w:t>
      </w:r>
      <w:r w:rsidR="0055661E">
        <w:rPr>
          <w:rFonts w:ascii="Arial" w:hAnsi="Arial" w:cs="Arial"/>
          <w:sz w:val="16"/>
          <w:szCs w:val="16"/>
        </w:rPr>
        <w:t>Master Collection</w:t>
      </w:r>
      <w:r w:rsidRPr="00E43241">
        <w:rPr>
          <w:rFonts w:ascii="Arial" w:hAnsi="Arial" w:cs="Arial"/>
          <w:sz w:val="16"/>
          <w:szCs w:val="16"/>
        </w:rPr>
        <w:t xml:space="preserv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Adobe Flash Player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Adobe </w:t>
      </w:r>
      <w:proofErr w:type="spellStart"/>
      <w:r w:rsidRPr="00E43241">
        <w:rPr>
          <w:rFonts w:ascii="Arial" w:hAnsi="Arial" w:cs="Arial"/>
          <w:sz w:val="16"/>
          <w:szCs w:val="16"/>
        </w:rPr>
        <w:t>GoLive</w:t>
      </w:r>
      <w:proofErr w:type="spellEnd"/>
      <w:r w:rsidRPr="00E43241">
        <w:rPr>
          <w:rFonts w:ascii="Arial" w:hAnsi="Arial" w:cs="Arial"/>
          <w:sz w:val="16"/>
          <w:szCs w:val="16"/>
        </w:rPr>
        <w:t xml:space="preserve"> 5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Adobe Illustrator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Adobe </w:t>
      </w:r>
      <w:proofErr w:type="spellStart"/>
      <w:r w:rsidRPr="00E43241">
        <w:rPr>
          <w:rFonts w:ascii="Arial" w:hAnsi="Arial" w:cs="Arial"/>
          <w:sz w:val="16"/>
          <w:szCs w:val="16"/>
        </w:rPr>
        <w:t>LiveMotion</w:t>
      </w:r>
      <w:proofErr w:type="spellEnd"/>
      <w:r w:rsidRPr="00E43241">
        <w:rPr>
          <w:rFonts w:ascii="Arial" w:hAnsi="Arial" w:cs="Arial"/>
          <w:sz w:val="16"/>
          <w:szCs w:val="16"/>
        </w:rPr>
        <w:t xml:space="preserv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Adobe PageMaker 7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Adobe Photoshop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Adobe Photoshop Elements 7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Adobe Premier Pro 2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Adobe Reader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A</w:t>
      </w:r>
      <w:r w:rsidR="0055661E">
        <w:rPr>
          <w:rFonts w:ascii="Arial" w:hAnsi="Arial" w:cs="Arial"/>
          <w:sz w:val="16"/>
          <w:szCs w:val="16"/>
        </w:rPr>
        <w:t xml:space="preserve">dobe </w:t>
      </w:r>
      <w:proofErr w:type="spellStart"/>
      <w:r w:rsidR="0055661E">
        <w:rPr>
          <w:rFonts w:ascii="Arial" w:hAnsi="Arial" w:cs="Arial"/>
          <w:sz w:val="16"/>
          <w:szCs w:val="16"/>
        </w:rPr>
        <w:t>Robohelp</w:t>
      </w:r>
      <w:proofErr w:type="spellEnd"/>
      <w:r w:rsidR="0055661E">
        <w:rPr>
          <w:rFonts w:ascii="Arial" w:hAnsi="Arial" w:cs="Arial"/>
          <w:sz w:val="16"/>
          <w:szCs w:val="16"/>
        </w:rPr>
        <w:t xml:space="preserve"> </w:t>
      </w:r>
      <w:r w:rsidRPr="00E43241">
        <w:rPr>
          <w:rFonts w:ascii="Arial" w:hAnsi="Arial" w:cs="Arial"/>
          <w:sz w:val="16"/>
          <w:szCs w:val="16"/>
        </w:rPr>
        <w:t xml:space="preserve"> </w:t>
      </w:r>
    </w:p>
    <w:p w:rsidR="00AE1BCF" w:rsidRDefault="004B68E2" w:rsidP="000578D4">
      <w:pPr>
        <w:spacing w:line="240" w:lineRule="auto"/>
        <w:rPr>
          <w:rFonts w:ascii="Arial" w:hAnsi="Arial" w:cs="Arial"/>
          <w:sz w:val="16"/>
          <w:szCs w:val="16"/>
        </w:rPr>
      </w:pPr>
      <w:r w:rsidRPr="00E43241">
        <w:rPr>
          <w:rFonts w:ascii="Arial" w:hAnsi="Arial" w:cs="Arial"/>
          <w:sz w:val="16"/>
          <w:szCs w:val="16"/>
        </w:rPr>
        <w:t xml:space="preserve">Adobe Technical Suite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Ai Squared </w:t>
      </w:r>
      <w:proofErr w:type="spellStart"/>
      <w:r w:rsidRPr="00E43241">
        <w:rPr>
          <w:rFonts w:ascii="Arial" w:hAnsi="Arial" w:cs="Arial"/>
          <w:sz w:val="16"/>
          <w:szCs w:val="16"/>
        </w:rPr>
        <w:t>Zoomtext</w:t>
      </w:r>
      <w:proofErr w:type="spellEnd"/>
      <w:r w:rsidRPr="00E43241">
        <w:rPr>
          <w:rFonts w:ascii="Arial" w:hAnsi="Arial" w:cs="Arial"/>
          <w:sz w:val="16"/>
          <w:szCs w:val="16"/>
        </w:rPr>
        <w:t xml:space="preserve"> 9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American Digital Systems, Inc. Virtual Anatomy - 3-D Skeletal System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American Medical Association </w:t>
      </w:r>
      <w:proofErr w:type="spellStart"/>
      <w:r w:rsidRPr="00E43241">
        <w:rPr>
          <w:rFonts w:ascii="Arial" w:hAnsi="Arial" w:cs="Arial"/>
          <w:sz w:val="16"/>
          <w:szCs w:val="16"/>
        </w:rPr>
        <w:t>CodeManager</w:t>
      </w:r>
      <w:proofErr w:type="spellEnd"/>
      <w:r w:rsidRPr="00E43241">
        <w:rPr>
          <w:rFonts w:ascii="Arial" w:hAnsi="Arial" w:cs="Arial"/>
          <w:sz w:val="16"/>
          <w:szCs w:val="16"/>
        </w:rPr>
        <w:t xml:space="preserve"> 2000 </w:t>
      </w:r>
    </w:p>
    <w:p w:rsidR="00AE1BCF" w:rsidRDefault="004B68E2" w:rsidP="000578D4">
      <w:pPr>
        <w:spacing w:line="240" w:lineRule="auto"/>
        <w:rPr>
          <w:rFonts w:ascii="Arial" w:hAnsi="Arial" w:cs="Arial"/>
          <w:sz w:val="16"/>
          <w:szCs w:val="16"/>
        </w:rPr>
      </w:pPr>
      <w:r w:rsidRPr="00E43241">
        <w:rPr>
          <w:rFonts w:ascii="Arial" w:hAnsi="Arial" w:cs="Arial"/>
          <w:sz w:val="16"/>
          <w:szCs w:val="16"/>
        </w:rPr>
        <w:t xml:space="preserve">Autodesk 3ds Max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AutoCAD Inventor Professional Suite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Autodesk </w:t>
      </w:r>
      <w:proofErr w:type="spellStart"/>
      <w:r w:rsidRPr="00E43241">
        <w:rPr>
          <w:rFonts w:ascii="Arial" w:hAnsi="Arial" w:cs="Arial"/>
          <w:sz w:val="16"/>
          <w:szCs w:val="16"/>
        </w:rPr>
        <w:t>Autodesk</w:t>
      </w:r>
      <w:proofErr w:type="spellEnd"/>
      <w:r w:rsidRPr="00E43241">
        <w:rPr>
          <w:rFonts w:ascii="Arial" w:hAnsi="Arial" w:cs="Arial"/>
          <w:sz w:val="16"/>
          <w:szCs w:val="16"/>
        </w:rPr>
        <w:t xml:space="preserve"> Inventor Professional 2009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Blackbaud</w:t>
      </w:r>
      <w:proofErr w:type="spellEnd"/>
      <w:r w:rsidRPr="00E43241">
        <w:rPr>
          <w:rFonts w:ascii="Arial" w:hAnsi="Arial" w:cs="Arial"/>
          <w:sz w:val="16"/>
          <w:szCs w:val="16"/>
        </w:rPr>
        <w:t xml:space="preserve">, Inc Raisers Edge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Brownstone Diploma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Business Objects Crystal Reports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Cambium Learning Company </w:t>
      </w:r>
      <w:proofErr w:type="spellStart"/>
      <w:r w:rsidRPr="00E43241">
        <w:rPr>
          <w:rFonts w:ascii="Arial" w:hAnsi="Arial" w:cs="Arial"/>
          <w:sz w:val="16"/>
          <w:szCs w:val="16"/>
        </w:rPr>
        <w:t>Kurzweil</w:t>
      </w:r>
      <w:proofErr w:type="spellEnd"/>
      <w:r w:rsidRPr="00E43241">
        <w:rPr>
          <w:rFonts w:ascii="Arial" w:hAnsi="Arial" w:cs="Arial"/>
          <w:sz w:val="16"/>
          <w:szCs w:val="16"/>
        </w:rPr>
        <w:t xml:space="preserve"> 3000 -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Mastercam</w:t>
      </w:r>
      <w:proofErr w:type="spellEnd"/>
      <w:r w:rsidRPr="00E43241">
        <w:rPr>
          <w:rFonts w:ascii="Arial" w:hAnsi="Arial" w:cs="Arial"/>
          <w:sz w:val="16"/>
          <w:szCs w:val="16"/>
        </w:rPr>
        <w:t xml:space="preserve"> X4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Compansol</w:t>
      </w:r>
      <w:proofErr w:type="spellEnd"/>
      <w:r w:rsidRPr="00E43241">
        <w:rPr>
          <w:rFonts w:ascii="Arial" w:hAnsi="Arial" w:cs="Arial"/>
          <w:sz w:val="16"/>
          <w:szCs w:val="16"/>
        </w:rPr>
        <w:t xml:space="preserve"> </w:t>
      </w:r>
      <w:proofErr w:type="spellStart"/>
      <w:r w:rsidRPr="00E43241">
        <w:rPr>
          <w:rFonts w:ascii="Arial" w:hAnsi="Arial" w:cs="Arial"/>
          <w:sz w:val="16"/>
          <w:szCs w:val="16"/>
        </w:rPr>
        <w:t>Blumen</w:t>
      </w:r>
      <w:proofErr w:type="spellEnd"/>
      <w:r w:rsidRPr="00E43241">
        <w:rPr>
          <w:rFonts w:ascii="Arial" w:hAnsi="Arial" w:cs="Arial"/>
          <w:sz w:val="16"/>
          <w:szCs w:val="16"/>
        </w:rPr>
        <w:t xml:space="preserve">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Compucessory</w:t>
      </w:r>
      <w:proofErr w:type="spellEnd"/>
      <w:r w:rsidRPr="00E43241">
        <w:rPr>
          <w:rFonts w:ascii="Arial" w:hAnsi="Arial" w:cs="Arial"/>
          <w:sz w:val="16"/>
          <w:szCs w:val="16"/>
        </w:rPr>
        <w:t xml:space="preserve"> PC Camera with Microphone Model: 40910 - </w:t>
      </w:r>
      <w:proofErr w:type="spellStart"/>
      <w:r w:rsidRPr="00E43241">
        <w:rPr>
          <w:rFonts w:ascii="Arial" w:hAnsi="Arial" w:cs="Arial"/>
          <w:sz w:val="16"/>
          <w:szCs w:val="16"/>
        </w:rPr>
        <w:t>WebCam</w:t>
      </w:r>
      <w:proofErr w:type="spellEnd"/>
      <w:r w:rsidRPr="00E43241">
        <w:rPr>
          <w:rFonts w:ascii="Arial" w:hAnsi="Arial" w:cs="Arial"/>
          <w:sz w:val="16"/>
          <w:szCs w:val="16"/>
        </w:rPr>
        <w:t xml:space="preserve"> </w:t>
      </w:r>
    </w:p>
    <w:p w:rsidR="000578D4" w:rsidRDefault="004B68E2" w:rsidP="000578D4">
      <w:pPr>
        <w:spacing w:line="240" w:lineRule="auto"/>
        <w:rPr>
          <w:rFonts w:ascii="Arial" w:hAnsi="Arial" w:cs="Arial"/>
          <w:sz w:val="16"/>
          <w:szCs w:val="16"/>
        </w:rPr>
      </w:pPr>
      <w:r w:rsidRPr="00E43241">
        <w:rPr>
          <w:rFonts w:ascii="Arial" w:hAnsi="Arial" w:cs="Arial"/>
          <w:sz w:val="16"/>
          <w:szCs w:val="16"/>
        </w:rPr>
        <w:t xml:space="preserve">Corel Application Disc: Corel </w:t>
      </w:r>
      <w:proofErr w:type="spellStart"/>
      <w:r w:rsidRPr="00E43241">
        <w:rPr>
          <w:rFonts w:ascii="Arial" w:hAnsi="Arial" w:cs="Arial"/>
          <w:sz w:val="16"/>
          <w:szCs w:val="16"/>
        </w:rPr>
        <w:t>GuideMenu</w:t>
      </w:r>
      <w:proofErr w:type="spellEnd"/>
      <w:r w:rsidRPr="00E43241">
        <w:rPr>
          <w:rFonts w:ascii="Arial" w:hAnsi="Arial" w:cs="Arial"/>
          <w:sz w:val="16"/>
          <w:szCs w:val="16"/>
        </w:rPr>
        <w:t xml:space="preserve">,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Ulead</w:t>
      </w:r>
      <w:proofErr w:type="spellEnd"/>
      <w:r w:rsidRPr="00E43241">
        <w:rPr>
          <w:rFonts w:ascii="Arial" w:hAnsi="Arial" w:cs="Arial"/>
          <w:sz w:val="16"/>
          <w:szCs w:val="16"/>
        </w:rPr>
        <w:t xml:space="preserve"> DVD Movie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Factory SE, DVD Movie Writer SE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Corel </w:t>
      </w:r>
      <w:proofErr w:type="spellStart"/>
      <w:r w:rsidRPr="00E43241">
        <w:rPr>
          <w:rFonts w:ascii="Arial" w:hAnsi="Arial" w:cs="Arial"/>
          <w:sz w:val="16"/>
          <w:szCs w:val="16"/>
        </w:rPr>
        <w:t>KnockOut</w:t>
      </w:r>
      <w:proofErr w:type="spellEnd"/>
      <w:r w:rsidRPr="00E43241">
        <w:rPr>
          <w:rFonts w:ascii="Arial" w:hAnsi="Arial" w:cs="Arial"/>
          <w:sz w:val="16"/>
          <w:szCs w:val="16"/>
        </w:rPr>
        <w:t xml:space="preserve"> 2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Creative Technology Creative </w:t>
      </w:r>
      <w:proofErr w:type="spellStart"/>
      <w:r w:rsidRPr="00E43241">
        <w:rPr>
          <w:rFonts w:ascii="Arial" w:hAnsi="Arial" w:cs="Arial"/>
          <w:sz w:val="16"/>
          <w:szCs w:val="16"/>
        </w:rPr>
        <w:t>WebCam</w:t>
      </w:r>
      <w:proofErr w:type="spellEnd"/>
      <w:r w:rsidRPr="00E43241">
        <w:rPr>
          <w:rFonts w:ascii="Arial" w:hAnsi="Arial" w:cs="Arial"/>
          <w:sz w:val="16"/>
          <w:szCs w:val="16"/>
        </w:rPr>
        <w:t xml:space="preserv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Cyber ED Inc. Blood and Immunity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CyberLink</w:t>
      </w:r>
      <w:proofErr w:type="spellEnd"/>
      <w:r w:rsidRPr="00E43241">
        <w:rPr>
          <w:rFonts w:ascii="Arial" w:hAnsi="Arial" w:cs="Arial"/>
          <w:sz w:val="16"/>
          <w:szCs w:val="16"/>
        </w:rPr>
        <w:t xml:space="preserve"> Corp. Power DVD </w:t>
      </w:r>
    </w:p>
    <w:p w:rsidR="004B68E2" w:rsidRPr="00E43241" w:rsidRDefault="004B68E2" w:rsidP="000578D4">
      <w:pPr>
        <w:spacing w:line="240" w:lineRule="auto"/>
        <w:rPr>
          <w:rFonts w:ascii="Arial" w:hAnsi="Arial" w:cs="Arial"/>
          <w:sz w:val="16"/>
          <w:szCs w:val="16"/>
        </w:rPr>
      </w:pPr>
      <w:proofErr w:type="spellStart"/>
      <w:proofErr w:type="gramStart"/>
      <w:r w:rsidRPr="00E43241">
        <w:rPr>
          <w:rFonts w:ascii="Arial" w:hAnsi="Arial" w:cs="Arial"/>
          <w:sz w:val="16"/>
          <w:szCs w:val="16"/>
        </w:rPr>
        <w:t>dataBased</w:t>
      </w:r>
      <w:proofErr w:type="spellEnd"/>
      <w:proofErr w:type="gramEnd"/>
      <w:r w:rsidRPr="00E43241">
        <w:rPr>
          <w:rFonts w:ascii="Arial" w:hAnsi="Arial" w:cs="Arial"/>
          <w:sz w:val="16"/>
          <w:szCs w:val="16"/>
        </w:rPr>
        <w:t xml:space="preserve"> Intelligence, Inc. dBase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Delmar </w:t>
      </w:r>
      <w:proofErr w:type="spellStart"/>
      <w:r w:rsidRPr="00E43241">
        <w:rPr>
          <w:rFonts w:ascii="Arial" w:hAnsi="Arial" w:cs="Arial"/>
          <w:sz w:val="16"/>
          <w:szCs w:val="16"/>
        </w:rPr>
        <w:t>Cengage</w:t>
      </w:r>
      <w:proofErr w:type="spellEnd"/>
      <w:r w:rsidRPr="00E43241">
        <w:rPr>
          <w:rFonts w:ascii="Arial" w:hAnsi="Arial" w:cs="Arial"/>
          <w:sz w:val="16"/>
          <w:szCs w:val="16"/>
        </w:rPr>
        <w:t xml:space="preserve"> Learning Medical Terminology for Health Professions 4th Edition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Design Simulation Technologies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Interactive Physics </w:t>
      </w:r>
    </w:p>
    <w:p w:rsidR="000578D4" w:rsidRDefault="004B68E2" w:rsidP="000578D4">
      <w:pPr>
        <w:spacing w:line="240" w:lineRule="auto"/>
        <w:rPr>
          <w:rFonts w:ascii="Arial" w:hAnsi="Arial" w:cs="Arial"/>
          <w:sz w:val="16"/>
          <w:szCs w:val="16"/>
        </w:rPr>
      </w:pPr>
      <w:proofErr w:type="spellStart"/>
      <w:r w:rsidRPr="00E43241">
        <w:rPr>
          <w:rFonts w:ascii="Arial" w:hAnsi="Arial" w:cs="Arial"/>
          <w:sz w:val="16"/>
          <w:szCs w:val="16"/>
        </w:rPr>
        <w:t>DesignSoft</w:t>
      </w:r>
      <w:proofErr w:type="spellEnd"/>
      <w:r w:rsidRPr="00E43241">
        <w:rPr>
          <w:rFonts w:ascii="Arial" w:hAnsi="Arial" w:cs="Arial"/>
          <w:sz w:val="16"/>
          <w:szCs w:val="16"/>
        </w:rPr>
        <w:t xml:space="preserv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Edison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Examview</w:t>
      </w:r>
      <w:proofErr w:type="spellEnd"/>
      <w:r w:rsidRPr="00E43241">
        <w:rPr>
          <w:rFonts w:ascii="Arial" w:hAnsi="Arial" w:cs="Arial"/>
          <w:sz w:val="16"/>
          <w:szCs w:val="16"/>
        </w:rPr>
        <w:t xml:space="preserv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ESRI </w:t>
      </w:r>
      <w:proofErr w:type="spellStart"/>
      <w:r w:rsidRPr="00E43241">
        <w:rPr>
          <w:rFonts w:ascii="Arial" w:hAnsi="Arial" w:cs="Arial"/>
          <w:sz w:val="16"/>
          <w:szCs w:val="16"/>
        </w:rPr>
        <w:t>ArcGIS</w:t>
      </w:r>
      <w:proofErr w:type="spellEnd"/>
      <w:r w:rsidRPr="00E43241">
        <w:rPr>
          <w:rFonts w:ascii="Arial" w:hAnsi="Arial" w:cs="Arial"/>
          <w:sz w:val="16"/>
          <w:szCs w:val="16"/>
        </w:rPr>
        <w:t xml:space="preserve"> 9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ETCAI AC Circuits Challenge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Basic Circuits Challenge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DC Circuits Challenge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Digital &amp; Device Challenge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Meter Challenge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ETCAI Power Supply Challenge 98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Solid-State Challenge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FileMaker Pro 9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JAWS 9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GenevaLogic</w:t>
      </w:r>
      <w:proofErr w:type="spellEnd"/>
      <w:r w:rsidRPr="00E43241">
        <w:rPr>
          <w:rFonts w:ascii="Arial" w:hAnsi="Arial" w:cs="Arial"/>
          <w:sz w:val="16"/>
          <w:szCs w:val="16"/>
        </w:rPr>
        <w:t xml:space="preserve"> Vision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Google </w:t>
      </w:r>
      <w:proofErr w:type="spellStart"/>
      <w:r w:rsidRPr="00E43241">
        <w:rPr>
          <w:rFonts w:ascii="Arial" w:hAnsi="Arial" w:cs="Arial"/>
          <w:sz w:val="16"/>
          <w:szCs w:val="16"/>
        </w:rPr>
        <w:t>Google</w:t>
      </w:r>
      <w:proofErr w:type="spellEnd"/>
      <w:r w:rsidRPr="00E43241">
        <w:rPr>
          <w:rFonts w:ascii="Arial" w:hAnsi="Arial" w:cs="Arial"/>
          <w:sz w:val="16"/>
          <w:szCs w:val="16"/>
        </w:rPr>
        <w:t xml:space="preserve"> Talk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Picasa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HVAC Computer Systems Ltd. HVAC-Calc Residential 4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Individual Software </w:t>
      </w:r>
      <w:proofErr w:type="spellStart"/>
      <w:r w:rsidRPr="00E43241">
        <w:rPr>
          <w:rFonts w:ascii="Arial" w:hAnsi="Arial" w:cs="Arial"/>
          <w:sz w:val="16"/>
          <w:szCs w:val="16"/>
        </w:rPr>
        <w:t>AnyTime</w:t>
      </w:r>
      <w:proofErr w:type="spellEnd"/>
      <w:r w:rsidRPr="00E43241">
        <w:rPr>
          <w:rFonts w:ascii="Arial" w:hAnsi="Arial" w:cs="Arial"/>
          <w:sz w:val="16"/>
          <w:szCs w:val="16"/>
        </w:rPr>
        <w:t xml:space="preserve"> Organizer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Inspiration 8 </w:t>
      </w:r>
    </w:p>
    <w:p w:rsidR="004B68E2" w:rsidRPr="00E43241" w:rsidRDefault="004B68E2" w:rsidP="00AE1BCF">
      <w:pPr>
        <w:spacing w:line="240" w:lineRule="auto"/>
        <w:rPr>
          <w:rFonts w:ascii="Arial" w:hAnsi="Arial" w:cs="Arial"/>
          <w:sz w:val="16"/>
          <w:szCs w:val="16"/>
        </w:rPr>
      </w:pPr>
      <w:r w:rsidRPr="00E43241">
        <w:rPr>
          <w:rFonts w:ascii="Arial" w:hAnsi="Arial" w:cs="Arial"/>
          <w:sz w:val="16"/>
          <w:szCs w:val="16"/>
        </w:rPr>
        <w:t xml:space="preserve"> Criminal Justice IPTM Network: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Interactive Image Technologies </w:t>
      </w:r>
      <w:proofErr w:type="spellStart"/>
      <w:r w:rsidRPr="00E43241">
        <w:rPr>
          <w:rFonts w:ascii="Arial" w:hAnsi="Arial" w:cs="Arial"/>
          <w:sz w:val="16"/>
          <w:szCs w:val="16"/>
        </w:rPr>
        <w:t>MultiSIM</w:t>
      </w:r>
      <w:proofErr w:type="spellEnd"/>
      <w:r w:rsidRPr="00E43241">
        <w:rPr>
          <w:rFonts w:ascii="Arial" w:hAnsi="Arial" w:cs="Arial"/>
          <w:sz w:val="16"/>
          <w:szCs w:val="16"/>
        </w:rPr>
        <w:t xml:space="preserve"> V6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Interactive Learning Technologies I-Clicker </w:t>
      </w:r>
    </w:p>
    <w:p w:rsidR="004B68E2" w:rsidRPr="00E43241" w:rsidRDefault="004B68E2" w:rsidP="00AE1BCF">
      <w:pPr>
        <w:spacing w:line="240" w:lineRule="auto"/>
        <w:rPr>
          <w:rFonts w:ascii="Arial" w:hAnsi="Arial" w:cs="Arial"/>
          <w:sz w:val="16"/>
          <w:szCs w:val="16"/>
        </w:rPr>
      </w:pPr>
      <w:r w:rsidRPr="00E43241">
        <w:rPr>
          <w:rFonts w:ascii="Arial" w:hAnsi="Arial" w:cs="Arial"/>
          <w:sz w:val="16"/>
          <w:szCs w:val="16"/>
        </w:rPr>
        <w:t xml:space="preserve">QuickBooks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ResourceMate</w:t>
      </w:r>
      <w:proofErr w:type="spellEnd"/>
      <w:r w:rsidRPr="00E43241">
        <w:rPr>
          <w:rFonts w:ascii="Arial" w:hAnsi="Arial" w:cs="Arial"/>
          <w:sz w:val="16"/>
          <w:szCs w:val="16"/>
        </w:rPr>
        <w:t xml:space="preserve"> 3.0 </w:t>
      </w:r>
      <w:proofErr w:type="gramStart"/>
      <w:r w:rsidRPr="00E43241">
        <w:rPr>
          <w:rFonts w:ascii="Arial" w:hAnsi="Arial" w:cs="Arial"/>
          <w:sz w:val="16"/>
          <w:szCs w:val="16"/>
        </w:rPr>
        <w:t>Plus</w:t>
      </w:r>
      <w:proofErr w:type="gramEnd"/>
      <w:r w:rsidRPr="00E43241">
        <w:rPr>
          <w:rFonts w:ascii="Arial" w:hAnsi="Arial" w:cs="Arial"/>
          <w:sz w:val="16"/>
          <w:szCs w:val="16"/>
        </w:rPr>
        <w:t xml:space="preserve"> Version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Jolly Giant Software, Inc. Emulation Software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The Geometer's Sketchpad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Clinical Simulations in Medical-Surgical Nursing: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 Logitech </w:t>
      </w:r>
      <w:proofErr w:type="spellStart"/>
      <w:r w:rsidRPr="00E43241">
        <w:rPr>
          <w:rFonts w:ascii="Arial" w:hAnsi="Arial" w:cs="Arial"/>
          <w:sz w:val="16"/>
          <w:szCs w:val="16"/>
        </w:rPr>
        <w:t>QuickCam</w:t>
      </w:r>
      <w:proofErr w:type="spellEnd"/>
      <w:r w:rsidRPr="00E43241">
        <w:rPr>
          <w:rFonts w:ascii="Arial" w:hAnsi="Arial" w:cs="Arial"/>
          <w:sz w:val="16"/>
          <w:szCs w:val="16"/>
        </w:rPr>
        <w:t xml:space="preserve">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lastRenderedPageBreak/>
        <w:t>Luidia</w:t>
      </w:r>
      <w:proofErr w:type="spellEnd"/>
      <w:r w:rsidRPr="00E43241">
        <w:rPr>
          <w:rFonts w:ascii="Arial" w:hAnsi="Arial" w:cs="Arial"/>
          <w:sz w:val="16"/>
          <w:szCs w:val="16"/>
        </w:rPr>
        <w:t xml:space="preserve">, Inc. </w:t>
      </w:r>
      <w:proofErr w:type="spellStart"/>
      <w:r w:rsidRPr="00E43241">
        <w:rPr>
          <w:rFonts w:ascii="Arial" w:hAnsi="Arial" w:cs="Arial"/>
          <w:sz w:val="16"/>
          <w:szCs w:val="16"/>
        </w:rPr>
        <w:t>eBeam</w:t>
      </w:r>
      <w:proofErr w:type="spellEnd"/>
      <w:r w:rsidRPr="00E43241">
        <w:rPr>
          <w:rFonts w:ascii="Arial" w:hAnsi="Arial" w:cs="Arial"/>
          <w:sz w:val="16"/>
          <w:szCs w:val="16"/>
        </w:rPr>
        <w:t xml:space="preserve">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Matlab</w:t>
      </w:r>
      <w:proofErr w:type="spellEnd"/>
      <w:r w:rsidRPr="00E43241">
        <w:rPr>
          <w:rFonts w:ascii="Arial" w:hAnsi="Arial" w:cs="Arial"/>
          <w:sz w:val="16"/>
          <w:szCs w:val="16"/>
        </w:rPr>
        <w:t xml:space="preserve"> &amp; </w:t>
      </w:r>
      <w:proofErr w:type="spellStart"/>
      <w:r w:rsidRPr="00E43241">
        <w:rPr>
          <w:rFonts w:ascii="Arial" w:hAnsi="Arial" w:cs="Arial"/>
          <w:sz w:val="16"/>
          <w:szCs w:val="16"/>
        </w:rPr>
        <w:t>Simulink</w:t>
      </w:r>
      <w:proofErr w:type="spellEnd"/>
      <w:r w:rsidRPr="00E43241">
        <w:rPr>
          <w:rFonts w:ascii="Arial" w:hAnsi="Arial" w:cs="Arial"/>
          <w:sz w:val="16"/>
          <w:szCs w:val="16"/>
        </w:rPr>
        <w:t xml:space="preserve"> R2007b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Mathworks</w:t>
      </w:r>
      <w:proofErr w:type="spellEnd"/>
      <w:r w:rsidRPr="00E43241">
        <w:rPr>
          <w:rFonts w:ascii="Arial" w:hAnsi="Arial" w:cs="Arial"/>
          <w:sz w:val="16"/>
          <w:szCs w:val="16"/>
        </w:rPr>
        <w:t xml:space="preserve">, Inc. </w:t>
      </w:r>
      <w:proofErr w:type="spellStart"/>
      <w:r w:rsidRPr="00E43241">
        <w:rPr>
          <w:rFonts w:ascii="Arial" w:hAnsi="Arial" w:cs="Arial"/>
          <w:sz w:val="16"/>
          <w:szCs w:val="16"/>
        </w:rPr>
        <w:t>Matlab</w:t>
      </w:r>
      <w:proofErr w:type="spellEnd"/>
      <w:r w:rsidRPr="00E43241">
        <w:rPr>
          <w:rFonts w:ascii="Arial" w:hAnsi="Arial" w:cs="Arial"/>
          <w:sz w:val="16"/>
          <w:szCs w:val="16"/>
        </w:rPr>
        <w:t xml:space="preserve"> &amp; </w:t>
      </w:r>
      <w:proofErr w:type="spellStart"/>
      <w:r w:rsidRPr="00E43241">
        <w:rPr>
          <w:rFonts w:ascii="Arial" w:hAnsi="Arial" w:cs="Arial"/>
          <w:sz w:val="16"/>
          <w:szCs w:val="16"/>
        </w:rPr>
        <w:t>Simulink</w:t>
      </w:r>
      <w:proofErr w:type="spellEnd"/>
      <w:r w:rsidRPr="00E43241">
        <w:rPr>
          <w:rFonts w:ascii="Arial" w:hAnsi="Arial" w:cs="Arial"/>
          <w:sz w:val="16"/>
          <w:szCs w:val="16"/>
        </w:rPr>
        <w:t xml:space="preserve"> R2008a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McGraw Hill </w:t>
      </w:r>
      <w:proofErr w:type="spellStart"/>
      <w:r w:rsidRPr="00E43241">
        <w:rPr>
          <w:rFonts w:ascii="Arial" w:hAnsi="Arial" w:cs="Arial"/>
          <w:sz w:val="16"/>
          <w:szCs w:val="16"/>
        </w:rPr>
        <w:t>Medisoft</w:t>
      </w:r>
      <w:proofErr w:type="spellEnd"/>
      <w:r w:rsidRPr="00E43241">
        <w:rPr>
          <w:rFonts w:ascii="Arial" w:hAnsi="Arial" w:cs="Arial"/>
          <w:sz w:val="16"/>
          <w:szCs w:val="16"/>
        </w:rPr>
        <w:t xml:space="preserve"> v. 14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McGraw Hill/Irwin Irwin Keyboarding - Gregg College Keyboarding &amp; Document Processing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Medcom</w:t>
      </w:r>
      <w:proofErr w:type="spellEnd"/>
      <w:r w:rsidRPr="00E43241">
        <w:rPr>
          <w:rFonts w:ascii="Arial" w:hAnsi="Arial" w:cs="Arial"/>
          <w:sz w:val="16"/>
          <w:szCs w:val="16"/>
        </w:rPr>
        <w:t xml:space="preserve"> </w:t>
      </w:r>
      <w:proofErr w:type="spellStart"/>
      <w:r w:rsidRPr="00E43241">
        <w:rPr>
          <w:rFonts w:ascii="Arial" w:hAnsi="Arial" w:cs="Arial"/>
          <w:sz w:val="16"/>
          <w:szCs w:val="16"/>
        </w:rPr>
        <w:t>Trainex</w:t>
      </w:r>
      <w:proofErr w:type="spellEnd"/>
      <w:r w:rsidRPr="00E43241">
        <w:rPr>
          <w:rFonts w:ascii="Arial" w:hAnsi="Arial" w:cs="Arial"/>
          <w:sz w:val="16"/>
          <w:szCs w:val="16"/>
        </w:rPr>
        <w:t xml:space="preserve"> Age-Specific Care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Airway Care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Medicating Children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Medical Packaging, Inc. Medical Packaging Inc (MPI) v. 4.1G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Microsoft Calendar Printing Assistant for Microsoft Office Outlook 2007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Microsoft </w:t>
      </w:r>
      <w:proofErr w:type="spellStart"/>
      <w:r w:rsidRPr="00E43241">
        <w:rPr>
          <w:rFonts w:ascii="Arial" w:hAnsi="Arial" w:cs="Arial"/>
          <w:sz w:val="16"/>
          <w:szCs w:val="16"/>
        </w:rPr>
        <w:t>LifeCam</w:t>
      </w:r>
      <w:proofErr w:type="spellEnd"/>
      <w:r w:rsidRPr="00E43241">
        <w:rPr>
          <w:rFonts w:ascii="Arial" w:hAnsi="Arial" w:cs="Arial"/>
          <w:sz w:val="16"/>
          <w:szCs w:val="16"/>
        </w:rPr>
        <w:t xml:space="preserve"> 2.0 - </w:t>
      </w:r>
      <w:proofErr w:type="spellStart"/>
      <w:r w:rsidRPr="00E43241">
        <w:rPr>
          <w:rFonts w:ascii="Arial" w:hAnsi="Arial" w:cs="Arial"/>
          <w:sz w:val="16"/>
          <w:szCs w:val="16"/>
        </w:rPr>
        <w:t>WebCam</w:t>
      </w:r>
      <w:proofErr w:type="spellEnd"/>
      <w:r w:rsidRPr="00E43241">
        <w:rPr>
          <w:rFonts w:ascii="Arial" w:hAnsi="Arial" w:cs="Arial"/>
          <w:sz w:val="16"/>
          <w:szCs w:val="16"/>
        </w:rPr>
        <w:t xml:space="preserv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Microsoft Office 2007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Microsoft Office Visio Professional 2007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Microsoft Visio Professional 2003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Microsoft Visual Studio 2008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Micrsoft</w:t>
      </w:r>
      <w:proofErr w:type="spellEnd"/>
      <w:r w:rsidRPr="00E43241">
        <w:rPr>
          <w:rFonts w:ascii="Arial" w:hAnsi="Arial" w:cs="Arial"/>
          <w:sz w:val="16"/>
          <w:szCs w:val="16"/>
        </w:rPr>
        <w:t xml:space="preserve"> Project 2003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Windows Media Player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Mindjet </w:t>
      </w:r>
      <w:proofErr w:type="spellStart"/>
      <w:r w:rsidRPr="00E43241">
        <w:rPr>
          <w:rFonts w:ascii="Arial" w:hAnsi="Arial" w:cs="Arial"/>
          <w:sz w:val="16"/>
          <w:szCs w:val="16"/>
        </w:rPr>
        <w:t>MindManager</w:t>
      </w:r>
      <w:proofErr w:type="spellEnd"/>
      <w:r w:rsidRPr="00E43241">
        <w:rPr>
          <w:rFonts w:ascii="Arial" w:hAnsi="Arial" w:cs="Arial"/>
          <w:sz w:val="16"/>
          <w:szCs w:val="16"/>
        </w:rPr>
        <w:t xml:space="preserve"> 6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Minitab Inc. Minitab V. 12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NI </w:t>
      </w:r>
      <w:proofErr w:type="spellStart"/>
      <w:r w:rsidRPr="00E43241">
        <w:rPr>
          <w:rFonts w:ascii="Arial" w:hAnsi="Arial" w:cs="Arial"/>
          <w:sz w:val="16"/>
          <w:szCs w:val="16"/>
        </w:rPr>
        <w:t>LabView</w:t>
      </w:r>
      <w:proofErr w:type="spellEnd"/>
      <w:r w:rsidRPr="00E43241">
        <w:rPr>
          <w:rFonts w:ascii="Arial" w:hAnsi="Arial" w:cs="Arial"/>
          <w:sz w:val="16"/>
          <w:szCs w:val="16"/>
        </w:rPr>
        <w:t xml:space="preserve"> (2 sets of 8 DVD's) </w:t>
      </w:r>
      <w:proofErr w:type="gramStart"/>
      <w:r w:rsidRPr="00E43241">
        <w:rPr>
          <w:rFonts w:ascii="Arial" w:hAnsi="Arial" w:cs="Arial"/>
          <w:sz w:val="16"/>
          <w:szCs w:val="16"/>
        </w:rPr>
        <w:t>Spring</w:t>
      </w:r>
      <w:proofErr w:type="gramEnd"/>
      <w:r w:rsidRPr="00E43241">
        <w:rPr>
          <w:rFonts w:ascii="Arial" w:hAnsi="Arial" w:cs="Arial"/>
          <w:sz w:val="16"/>
          <w:szCs w:val="16"/>
        </w:rPr>
        <w:t xml:space="preserve"> 2009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TI-</w:t>
      </w:r>
      <w:proofErr w:type="gramStart"/>
      <w:r w:rsidRPr="00E43241">
        <w:rPr>
          <w:rFonts w:ascii="Arial" w:hAnsi="Arial" w:cs="Arial"/>
          <w:sz w:val="16"/>
          <w:szCs w:val="16"/>
        </w:rPr>
        <w:t xml:space="preserve">83 </w:t>
      </w:r>
      <w:r w:rsidR="00AE1BCF">
        <w:rPr>
          <w:rFonts w:ascii="Arial" w:hAnsi="Arial" w:cs="Arial"/>
          <w:sz w:val="16"/>
          <w:szCs w:val="16"/>
        </w:rPr>
        <w:t xml:space="preserve"> and</w:t>
      </w:r>
      <w:proofErr w:type="gramEnd"/>
      <w:r w:rsidR="00AE1BCF">
        <w:rPr>
          <w:rFonts w:ascii="Arial" w:hAnsi="Arial" w:cs="Arial"/>
          <w:sz w:val="16"/>
          <w:szCs w:val="16"/>
        </w:rPr>
        <w:t xml:space="preserve"> </w:t>
      </w:r>
      <w:r w:rsidRPr="00E43241">
        <w:rPr>
          <w:rFonts w:ascii="Arial" w:hAnsi="Arial" w:cs="Arial"/>
          <w:sz w:val="16"/>
          <w:szCs w:val="16"/>
        </w:rPr>
        <w:t xml:space="preserve">TI-89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NIDA Scores Pro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Dragon Naturally Speaking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Professional </w:t>
      </w:r>
      <w:proofErr w:type="spellStart"/>
      <w:r w:rsidRPr="00E43241">
        <w:rPr>
          <w:rFonts w:ascii="Arial" w:hAnsi="Arial" w:cs="Arial"/>
          <w:sz w:val="16"/>
          <w:szCs w:val="16"/>
        </w:rPr>
        <w:t>OmniPage</w:t>
      </w:r>
      <w:proofErr w:type="spellEnd"/>
      <w:r w:rsidRPr="00E43241">
        <w:rPr>
          <w:rFonts w:ascii="Arial" w:hAnsi="Arial" w:cs="Arial"/>
          <w:sz w:val="16"/>
          <w:szCs w:val="16"/>
        </w:rPr>
        <w:t xml:space="preserve"> 17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ScanSoft</w:t>
      </w:r>
      <w:proofErr w:type="spellEnd"/>
      <w:r w:rsidRPr="00E43241">
        <w:rPr>
          <w:rFonts w:ascii="Arial" w:hAnsi="Arial" w:cs="Arial"/>
          <w:sz w:val="16"/>
          <w:szCs w:val="16"/>
        </w:rPr>
        <w:t xml:space="preserve"> </w:t>
      </w:r>
      <w:proofErr w:type="spellStart"/>
      <w:r w:rsidRPr="00E43241">
        <w:rPr>
          <w:rFonts w:ascii="Arial" w:hAnsi="Arial" w:cs="Arial"/>
          <w:sz w:val="16"/>
          <w:szCs w:val="16"/>
        </w:rPr>
        <w:t>PaperPort</w:t>
      </w:r>
      <w:proofErr w:type="spellEnd"/>
      <w:r w:rsidRPr="00E43241">
        <w:rPr>
          <w:rFonts w:ascii="Arial" w:hAnsi="Arial" w:cs="Arial"/>
          <w:sz w:val="16"/>
          <w:szCs w:val="16"/>
        </w:rPr>
        <w:t xml:space="preserve"> 11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On</w:t>
      </w:r>
      <w:r w:rsidR="000578D4">
        <w:rPr>
          <w:rFonts w:ascii="Arial" w:hAnsi="Arial" w:cs="Arial"/>
          <w:sz w:val="16"/>
          <w:szCs w:val="16"/>
        </w:rPr>
        <w:t>e</w:t>
      </w:r>
      <w:r w:rsidRPr="00E43241">
        <w:rPr>
          <w:rFonts w:ascii="Arial" w:hAnsi="Arial" w:cs="Arial"/>
          <w:sz w:val="16"/>
          <w:szCs w:val="16"/>
        </w:rPr>
        <w:t>One</w:t>
      </w:r>
      <w:proofErr w:type="spellEnd"/>
      <w:r w:rsidRPr="00E43241">
        <w:rPr>
          <w:rFonts w:ascii="Arial" w:hAnsi="Arial" w:cs="Arial"/>
          <w:sz w:val="16"/>
          <w:szCs w:val="16"/>
        </w:rPr>
        <w:t xml:space="preserve"> Genuine Fractals 6, Academic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Pantone </w:t>
      </w:r>
      <w:proofErr w:type="spellStart"/>
      <w:r w:rsidRPr="00E43241">
        <w:rPr>
          <w:rFonts w:ascii="Arial" w:hAnsi="Arial" w:cs="Arial"/>
          <w:sz w:val="16"/>
          <w:szCs w:val="16"/>
        </w:rPr>
        <w:t>Colormunki</w:t>
      </w:r>
      <w:proofErr w:type="spellEnd"/>
      <w:r w:rsidRPr="00E43241">
        <w:rPr>
          <w:rFonts w:ascii="Arial" w:hAnsi="Arial" w:cs="Arial"/>
          <w:sz w:val="16"/>
          <w:szCs w:val="16"/>
        </w:rPr>
        <w:t xml:space="preserve"> Create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Parallax, Inc. BASIC Stamp Editor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Patterson Dental Supply, Inc. Patterson </w:t>
      </w:r>
      <w:proofErr w:type="spellStart"/>
      <w:r w:rsidRPr="00E43241">
        <w:rPr>
          <w:rFonts w:ascii="Arial" w:hAnsi="Arial" w:cs="Arial"/>
          <w:sz w:val="16"/>
          <w:szCs w:val="16"/>
        </w:rPr>
        <w:t>EagleSoft</w:t>
      </w:r>
      <w:proofErr w:type="spellEnd"/>
      <w:r w:rsidRPr="00E43241">
        <w:rPr>
          <w:rFonts w:ascii="Arial" w:hAnsi="Arial" w:cs="Arial"/>
          <w:sz w:val="16"/>
          <w:szCs w:val="16"/>
        </w:rPr>
        <w:t xml:space="preserve"> 14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PhysioEX</w:t>
      </w:r>
      <w:proofErr w:type="spellEnd"/>
      <w:r w:rsidRPr="00E43241">
        <w:rPr>
          <w:rFonts w:ascii="Arial" w:hAnsi="Arial" w:cs="Arial"/>
          <w:sz w:val="16"/>
          <w:szCs w:val="16"/>
        </w:rPr>
        <w:t xml:space="preserve">: Laboratory Experiments in Physiology </w:t>
      </w:r>
    </w:p>
    <w:p w:rsidR="000578D4" w:rsidRDefault="004B68E2" w:rsidP="000578D4">
      <w:pPr>
        <w:spacing w:line="240" w:lineRule="auto"/>
        <w:rPr>
          <w:rFonts w:ascii="Arial" w:hAnsi="Arial" w:cs="Arial"/>
          <w:sz w:val="16"/>
          <w:szCs w:val="16"/>
        </w:rPr>
      </w:pPr>
      <w:r w:rsidRPr="00E43241">
        <w:rPr>
          <w:rFonts w:ascii="Arial" w:hAnsi="Arial" w:cs="Arial"/>
          <w:sz w:val="16"/>
          <w:szCs w:val="16"/>
        </w:rPr>
        <w:t xml:space="preserve">Complete Review Dental Assisting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MyItLab</w:t>
      </w:r>
      <w:proofErr w:type="spellEnd"/>
      <w:r w:rsidRPr="00E43241">
        <w:rPr>
          <w:rFonts w:ascii="Arial" w:hAnsi="Arial" w:cs="Arial"/>
          <w:sz w:val="16"/>
          <w:szCs w:val="16"/>
        </w:rPr>
        <w:t xml:space="preserve"> ActiveX </w:t>
      </w:r>
    </w:p>
    <w:p w:rsidR="000578D4" w:rsidRDefault="004B68E2" w:rsidP="000578D4">
      <w:pPr>
        <w:spacing w:line="240" w:lineRule="auto"/>
        <w:rPr>
          <w:rFonts w:ascii="Arial" w:hAnsi="Arial" w:cs="Arial"/>
          <w:sz w:val="16"/>
          <w:szCs w:val="16"/>
        </w:rPr>
      </w:pPr>
      <w:r w:rsidRPr="00E43241">
        <w:rPr>
          <w:rFonts w:ascii="Arial" w:hAnsi="Arial" w:cs="Arial"/>
          <w:sz w:val="16"/>
          <w:szCs w:val="16"/>
        </w:rPr>
        <w:t xml:space="preserve">Professional Development Software, Inc. </w:t>
      </w:r>
    </w:p>
    <w:p w:rsidR="000578D4" w:rsidRDefault="004B68E2" w:rsidP="000578D4">
      <w:pPr>
        <w:spacing w:line="240" w:lineRule="auto"/>
        <w:rPr>
          <w:rFonts w:ascii="Arial" w:hAnsi="Arial" w:cs="Arial"/>
          <w:sz w:val="16"/>
          <w:szCs w:val="16"/>
        </w:rPr>
      </w:pPr>
      <w:r w:rsidRPr="00E43241">
        <w:rPr>
          <w:rFonts w:ascii="Arial" w:hAnsi="Arial" w:cs="Arial"/>
          <w:sz w:val="16"/>
          <w:szCs w:val="16"/>
        </w:rPr>
        <w:t xml:space="preserve">Adult Health Nursing Concepts &amp; Skills: </w:t>
      </w:r>
    </w:p>
    <w:p w:rsidR="000578D4" w:rsidRDefault="004B68E2" w:rsidP="000578D4">
      <w:pPr>
        <w:spacing w:line="240" w:lineRule="auto"/>
        <w:rPr>
          <w:rFonts w:ascii="Arial" w:hAnsi="Arial" w:cs="Arial"/>
          <w:sz w:val="16"/>
          <w:szCs w:val="16"/>
        </w:rPr>
      </w:pPr>
      <w:r w:rsidRPr="00E43241">
        <w:rPr>
          <w:rFonts w:ascii="Arial" w:hAnsi="Arial" w:cs="Arial"/>
          <w:sz w:val="16"/>
          <w:szCs w:val="16"/>
        </w:rPr>
        <w:t xml:space="preserve">Clinical Nursing Concepts &amp; Skills: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Pediatric Nursing Concepts &amp; Skills (3 modules) &amp; Adult Health Nursing Concepts &amp; Skills (1 module)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Psych Mania Psychiatric Nursing Concepts &amp; </w:t>
      </w:r>
      <w:proofErr w:type="gramStart"/>
      <w:r w:rsidRPr="00E43241">
        <w:rPr>
          <w:rFonts w:ascii="Arial" w:hAnsi="Arial" w:cs="Arial"/>
          <w:sz w:val="16"/>
          <w:szCs w:val="16"/>
        </w:rPr>
        <w:t>Skills :</w:t>
      </w:r>
      <w:proofErr w:type="gramEnd"/>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Crisis module &amp; Mistrust module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Anger, Hostility &amp; Aggression, Anxiety, &amp;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Depression &amp; Elation modules </w:t>
      </w:r>
    </w:p>
    <w:p w:rsidR="000578D4" w:rsidRDefault="004B68E2" w:rsidP="000578D4">
      <w:pPr>
        <w:spacing w:line="240" w:lineRule="auto"/>
        <w:rPr>
          <w:rFonts w:ascii="Arial" w:hAnsi="Arial" w:cs="Arial"/>
          <w:sz w:val="16"/>
          <w:szCs w:val="16"/>
        </w:rPr>
      </w:pPr>
      <w:r w:rsidRPr="00E43241">
        <w:rPr>
          <w:rFonts w:ascii="Arial" w:hAnsi="Arial" w:cs="Arial"/>
          <w:sz w:val="16"/>
          <w:szCs w:val="16"/>
        </w:rPr>
        <w:t xml:space="preserve">Psychiatric Nursing Concepts &amp; Skills: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Promethean Ltd </w:t>
      </w:r>
      <w:proofErr w:type="spellStart"/>
      <w:r w:rsidRPr="00E43241">
        <w:rPr>
          <w:rFonts w:ascii="Arial" w:hAnsi="Arial" w:cs="Arial"/>
          <w:sz w:val="16"/>
          <w:szCs w:val="16"/>
        </w:rPr>
        <w:t>ActivStudio</w:t>
      </w:r>
      <w:proofErr w:type="spellEnd"/>
      <w:r w:rsidRPr="00E43241">
        <w:rPr>
          <w:rFonts w:ascii="Arial" w:hAnsi="Arial" w:cs="Arial"/>
          <w:sz w:val="16"/>
          <w:szCs w:val="16"/>
        </w:rPr>
        <w:t xml:space="preserve"> &amp; Drivers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PTC Pro/Engineer Wildfire 4.0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Mathcad</w:t>
      </w:r>
      <w:proofErr w:type="spellEnd"/>
      <w:r w:rsidRPr="00E43241">
        <w:rPr>
          <w:rFonts w:ascii="Arial" w:hAnsi="Arial" w:cs="Arial"/>
          <w:sz w:val="16"/>
          <w:szCs w:val="16"/>
        </w:rPr>
        <w:t xml:space="preserve"> 8 Professional Academic Edition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Punch Software Punch Interior Design Suite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Quest Software TOAD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 </w:t>
      </w:r>
      <w:proofErr w:type="spellStart"/>
      <w:r w:rsidRPr="00E43241">
        <w:rPr>
          <w:rFonts w:ascii="Arial" w:hAnsi="Arial" w:cs="Arial"/>
          <w:sz w:val="16"/>
          <w:szCs w:val="16"/>
        </w:rPr>
        <w:t>Respondus</w:t>
      </w:r>
      <w:proofErr w:type="spellEnd"/>
      <w:r w:rsidRPr="00E43241">
        <w:rPr>
          <w:rFonts w:ascii="Arial" w:hAnsi="Arial" w:cs="Arial"/>
          <w:sz w:val="16"/>
          <w:szCs w:val="16"/>
        </w:rPr>
        <w:t xml:space="preserve">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StudyMate</w:t>
      </w:r>
      <w:proofErr w:type="spellEnd"/>
      <w:r w:rsidRPr="00E43241">
        <w:rPr>
          <w:rFonts w:ascii="Arial" w:hAnsi="Arial" w:cs="Arial"/>
          <w:sz w:val="16"/>
          <w:szCs w:val="16"/>
        </w:rPr>
        <w:t xml:space="preserve">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Roxio</w:t>
      </w:r>
      <w:proofErr w:type="spellEnd"/>
      <w:r w:rsidRPr="00E43241">
        <w:rPr>
          <w:rFonts w:ascii="Arial" w:hAnsi="Arial" w:cs="Arial"/>
          <w:sz w:val="16"/>
          <w:szCs w:val="16"/>
        </w:rPr>
        <w:t xml:space="preserve"> </w:t>
      </w:r>
      <w:proofErr w:type="spellStart"/>
      <w:r w:rsidRPr="00E43241">
        <w:rPr>
          <w:rFonts w:ascii="Arial" w:hAnsi="Arial" w:cs="Arial"/>
          <w:sz w:val="16"/>
          <w:szCs w:val="16"/>
        </w:rPr>
        <w:t>Roxio</w:t>
      </w:r>
      <w:proofErr w:type="spellEnd"/>
      <w:r w:rsidRPr="00E43241">
        <w:rPr>
          <w:rFonts w:ascii="Arial" w:hAnsi="Arial" w:cs="Arial"/>
          <w:sz w:val="16"/>
          <w:szCs w:val="16"/>
        </w:rPr>
        <w:t xml:space="preserve"> Easy CD Creator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Scansoft</w:t>
      </w:r>
      <w:proofErr w:type="spellEnd"/>
      <w:r w:rsidRPr="00E43241">
        <w:rPr>
          <w:rFonts w:ascii="Arial" w:hAnsi="Arial" w:cs="Arial"/>
          <w:sz w:val="16"/>
          <w:szCs w:val="16"/>
        </w:rPr>
        <w:t xml:space="preserve">, Inc. </w:t>
      </w:r>
      <w:proofErr w:type="spellStart"/>
      <w:r w:rsidRPr="00E43241">
        <w:rPr>
          <w:rFonts w:ascii="Arial" w:hAnsi="Arial" w:cs="Arial"/>
          <w:sz w:val="16"/>
          <w:szCs w:val="16"/>
        </w:rPr>
        <w:t>OmniForm</w:t>
      </w:r>
      <w:proofErr w:type="spellEnd"/>
      <w:r w:rsidRPr="00E43241">
        <w:rPr>
          <w:rFonts w:ascii="Arial" w:hAnsi="Arial" w:cs="Arial"/>
          <w:sz w:val="16"/>
          <w:szCs w:val="16"/>
        </w:rPr>
        <w:t xml:space="preserve"> Filler 5.0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Parsystem</w:t>
      </w:r>
      <w:proofErr w:type="spellEnd"/>
      <w:r w:rsidRPr="00E43241">
        <w:rPr>
          <w:rFonts w:ascii="Arial" w:hAnsi="Arial" w:cs="Arial"/>
          <w:sz w:val="16"/>
          <w:szCs w:val="16"/>
        </w:rPr>
        <w:t xml:space="preserve"> - </w:t>
      </w:r>
      <w:proofErr w:type="spellStart"/>
      <w:r w:rsidRPr="00E43241">
        <w:rPr>
          <w:rFonts w:ascii="Arial" w:hAnsi="Arial" w:cs="Arial"/>
          <w:sz w:val="16"/>
          <w:szCs w:val="16"/>
        </w:rPr>
        <w:t>ParScore</w:t>
      </w:r>
      <w:proofErr w:type="spellEnd"/>
      <w:r w:rsidRPr="00E43241">
        <w:rPr>
          <w:rFonts w:ascii="Arial" w:hAnsi="Arial" w:cs="Arial"/>
          <w:sz w:val="16"/>
          <w:szCs w:val="16"/>
        </w:rPr>
        <w:t xml:space="preserve"> </w:t>
      </w:r>
      <w:proofErr w:type="gramStart"/>
      <w:r w:rsidRPr="00E43241">
        <w:rPr>
          <w:rFonts w:ascii="Arial" w:hAnsi="Arial" w:cs="Arial"/>
          <w:sz w:val="16"/>
          <w:szCs w:val="16"/>
        </w:rPr>
        <w:t xml:space="preserve">Network </w:t>
      </w:r>
      <w:r w:rsidR="00AE1BCF">
        <w:rPr>
          <w:rFonts w:ascii="Arial" w:hAnsi="Arial" w:cs="Arial"/>
          <w:sz w:val="16"/>
          <w:szCs w:val="16"/>
        </w:rPr>
        <w:t xml:space="preserve"> and</w:t>
      </w:r>
      <w:proofErr w:type="gramEnd"/>
      <w:r w:rsidR="00AE1BCF">
        <w:rPr>
          <w:rFonts w:ascii="Arial" w:hAnsi="Arial" w:cs="Arial"/>
          <w:sz w:val="16"/>
          <w:szCs w:val="16"/>
        </w:rPr>
        <w:t xml:space="preserve"> </w:t>
      </w:r>
      <w:proofErr w:type="spellStart"/>
      <w:r w:rsidR="00AE1BCF">
        <w:rPr>
          <w:rFonts w:ascii="Arial" w:hAnsi="Arial" w:cs="Arial"/>
          <w:sz w:val="16"/>
          <w:szCs w:val="16"/>
        </w:rPr>
        <w:t>ParTest</w:t>
      </w:r>
      <w:proofErr w:type="spellEnd"/>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Scantron</w:t>
      </w:r>
      <w:proofErr w:type="spellEnd"/>
      <w:r w:rsidRPr="00E43241">
        <w:rPr>
          <w:rFonts w:ascii="Arial" w:hAnsi="Arial" w:cs="Arial"/>
          <w:sz w:val="16"/>
          <w:szCs w:val="16"/>
        </w:rPr>
        <w:t xml:space="preserve">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Simutech</w:t>
      </w:r>
      <w:proofErr w:type="spellEnd"/>
      <w:r w:rsidRPr="00E43241">
        <w:rPr>
          <w:rFonts w:ascii="Arial" w:hAnsi="Arial" w:cs="Arial"/>
          <w:sz w:val="16"/>
          <w:szCs w:val="16"/>
        </w:rPr>
        <w:t xml:space="preserve"> Systems, Inc. </w:t>
      </w:r>
      <w:proofErr w:type="spellStart"/>
      <w:r w:rsidRPr="00E43241">
        <w:rPr>
          <w:rFonts w:ascii="Arial" w:hAnsi="Arial" w:cs="Arial"/>
          <w:sz w:val="16"/>
          <w:szCs w:val="16"/>
        </w:rPr>
        <w:t>Simurefr</w:t>
      </w:r>
      <w:proofErr w:type="spellEnd"/>
      <w:r w:rsidRPr="00E43241">
        <w:rPr>
          <w:rFonts w:ascii="Arial" w:hAnsi="Arial" w:cs="Arial"/>
          <w:sz w:val="16"/>
          <w:szCs w:val="16"/>
        </w:rPr>
        <w:t xml:space="preserve"> </w:t>
      </w:r>
      <w:proofErr w:type="spellStart"/>
      <w:r w:rsidRPr="00E43241">
        <w:rPr>
          <w:rFonts w:ascii="Arial" w:hAnsi="Arial" w:cs="Arial"/>
          <w:sz w:val="16"/>
          <w:szCs w:val="16"/>
        </w:rPr>
        <w:t>Commerical</w:t>
      </w:r>
      <w:proofErr w:type="spellEnd"/>
      <w:r w:rsidRPr="00E43241">
        <w:rPr>
          <w:rFonts w:ascii="Arial" w:hAnsi="Arial" w:cs="Arial"/>
          <w:sz w:val="16"/>
          <w:szCs w:val="16"/>
        </w:rPr>
        <w:t xml:space="preserve"> Refrigeration Simulator, </w:t>
      </w:r>
    </w:p>
    <w:p w:rsidR="000578D4" w:rsidRDefault="004B68E2" w:rsidP="000578D4">
      <w:pPr>
        <w:spacing w:line="240" w:lineRule="auto"/>
        <w:rPr>
          <w:rFonts w:ascii="Arial" w:hAnsi="Arial" w:cs="Arial"/>
          <w:sz w:val="16"/>
          <w:szCs w:val="16"/>
        </w:rPr>
      </w:pPr>
      <w:r w:rsidRPr="00E43241">
        <w:rPr>
          <w:rFonts w:ascii="Arial" w:hAnsi="Arial" w:cs="Arial"/>
          <w:sz w:val="16"/>
          <w:szCs w:val="16"/>
        </w:rPr>
        <w:t>Skype Technologies S.A</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SMART Technologies </w:t>
      </w:r>
      <w:proofErr w:type="spellStart"/>
      <w:r w:rsidRPr="00E43241">
        <w:rPr>
          <w:rFonts w:ascii="Arial" w:hAnsi="Arial" w:cs="Arial"/>
          <w:sz w:val="16"/>
          <w:szCs w:val="16"/>
        </w:rPr>
        <w:t>SmartBoard</w:t>
      </w:r>
      <w:proofErr w:type="spellEnd"/>
      <w:r w:rsidRPr="00E43241">
        <w:rPr>
          <w:rFonts w:ascii="Arial" w:hAnsi="Arial" w:cs="Arial"/>
          <w:sz w:val="16"/>
          <w:szCs w:val="16"/>
        </w:rPr>
        <w:t xml:space="preserve"> Notebook &amp; Drivers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Smith Micro Software Inc. </w:t>
      </w:r>
      <w:proofErr w:type="spellStart"/>
      <w:r w:rsidRPr="00E43241">
        <w:rPr>
          <w:rFonts w:ascii="Arial" w:hAnsi="Arial" w:cs="Arial"/>
          <w:sz w:val="16"/>
          <w:szCs w:val="16"/>
        </w:rPr>
        <w:t>VZAccess</w:t>
      </w:r>
      <w:proofErr w:type="spellEnd"/>
      <w:r w:rsidRPr="00E43241">
        <w:rPr>
          <w:rFonts w:ascii="Arial" w:hAnsi="Arial" w:cs="Arial"/>
          <w:sz w:val="16"/>
          <w:szCs w:val="16"/>
        </w:rPr>
        <w:t xml:space="preserve">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Stuffit</w:t>
      </w:r>
      <w:proofErr w:type="spellEnd"/>
      <w:r w:rsidRPr="00E43241">
        <w:rPr>
          <w:rFonts w:ascii="Arial" w:hAnsi="Arial" w:cs="Arial"/>
          <w:sz w:val="16"/>
          <w:szCs w:val="16"/>
        </w:rPr>
        <w:t xml:space="preserve"> Deluxe 2009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Sony Digital Voice Editor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Symantec </w:t>
      </w:r>
      <w:proofErr w:type="spellStart"/>
      <w:r w:rsidRPr="00E43241">
        <w:rPr>
          <w:rFonts w:ascii="Arial" w:hAnsi="Arial" w:cs="Arial"/>
          <w:sz w:val="16"/>
          <w:szCs w:val="16"/>
        </w:rPr>
        <w:t>AntiVirus</w:t>
      </w:r>
      <w:proofErr w:type="spellEnd"/>
      <w:r w:rsidRPr="00E43241">
        <w:rPr>
          <w:rFonts w:ascii="Arial" w:hAnsi="Arial" w:cs="Arial"/>
          <w:sz w:val="16"/>
          <w:szCs w:val="16"/>
        </w:rPr>
        <w:t xml:space="preserve">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TestGen</w:t>
      </w:r>
      <w:proofErr w:type="spellEnd"/>
      <w:r w:rsidRPr="00E43241">
        <w:rPr>
          <w:rFonts w:ascii="Arial" w:hAnsi="Arial" w:cs="Arial"/>
          <w:sz w:val="16"/>
          <w:szCs w:val="16"/>
        </w:rPr>
        <w:t xml:space="preserve">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Camtasia</w:t>
      </w:r>
      <w:proofErr w:type="spellEnd"/>
      <w:r w:rsidRPr="00E43241">
        <w:rPr>
          <w:rFonts w:ascii="Arial" w:hAnsi="Arial" w:cs="Arial"/>
          <w:sz w:val="16"/>
          <w:szCs w:val="16"/>
        </w:rPr>
        <w:t xml:space="preserve"> Studio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Snagit</w:t>
      </w:r>
      <w:proofErr w:type="spellEnd"/>
      <w:r w:rsidRPr="00E43241">
        <w:rPr>
          <w:rFonts w:ascii="Arial" w:hAnsi="Arial" w:cs="Arial"/>
          <w:sz w:val="16"/>
          <w:szCs w:val="16"/>
        </w:rPr>
        <w:t xml:space="preserv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Tel-A-Train Interactive Troubleshooting Motor Controls v. 2.5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TheLearningPit</w:t>
      </w:r>
      <w:proofErr w:type="spellEnd"/>
      <w:r w:rsidRPr="00E43241">
        <w:rPr>
          <w:rFonts w:ascii="Arial" w:hAnsi="Arial" w:cs="Arial"/>
          <w:sz w:val="16"/>
          <w:szCs w:val="16"/>
        </w:rPr>
        <w:t xml:space="preserve"> </w:t>
      </w:r>
      <w:proofErr w:type="spellStart"/>
      <w:r w:rsidRPr="00E43241">
        <w:rPr>
          <w:rFonts w:ascii="Arial" w:hAnsi="Arial" w:cs="Arial"/>
          <w:sz w:val="16"/>
          <w:szCs w:val="16"/>
        </w:rPr>
        <w:t>LogixPro</w:t>
      </w:r>
      <w:proofErr w:type="spellEnd"/>
      <w:r w:rsidRPr="00E43241">
        <w:rPr>
          <w:rFonts w:ascii="Arial" w:hAnsi="Arial" w:cs="Arial"/>
          <w:sz w:val="16"/>
          <w:szCs w:val="16"/>
        </w:rPr>
        <w:t xml:space="preserve"> PLC Simulator with </w:t>
      </w:r>
      <w:proofErr w:type="spellStart"/>
      <w:r w:rsidRPr="00E43241">
        <w:rPr>
          <w:rFonts w:ascii="Arial" w:hAnsi="Arial" w:cs="Arial"/>
          <w:sz w:val="16"/>
          <w:szCs w:val="16"/>
        </w:rPr>
        <w:t>ProSim</w:t>
      </w:r>
      <w:proofErr w:type="spellEnd"/>
      <w:r w:rsidRPr="00E43241">
        <w:rPr>
          <w:rFonts w:ascii="Arial" w:hAnsi="Arial" w:cs="Arial"/>
          <w:sz w:val="16"/>
          <w:szCs w:val="16"/>
        </w:rPr>
        <w:t xml:space="preserve">-II Simulations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Thomson Delmar Learning Delmar's Advanced Nursing Skills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Pharmacological Aspects of Nursing Care 7th Edition with </w:t>
      </w:r>
      <w:proofErr w:type="spellStart"/>
      <w:r w:rsidRPr="00E43241">
        <w:rPr>
          <w:rFonts w:ascii="Arial" w:hAnsi="Arial" w:cs="Arial"/>
          <w:sz w:val="16"/>
          <w:szCs w:val="16"/>
        </w:rPr>
        <w:t>Examview</w:t>
      </w:r>
      <w:proofErr w:type="spellEnd"/>
      <w:r w:rsidRPr="00E43241">
        <w:rPr>
          <w:rFonts w:ascii="Arial" w:hAnsi="Arial" w:cs="Arial"/>
          <w:sz w:val="16"/>
          <w:szCs w:val="16"/>
        </w:rPr>
        <w:t xml:space="preserve">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Vernier</w:t>
      </w:r>
      <w:proofErr w:type="spellEnd"/>
      <w:r w:rsidRPr="00E43241">
        <w:rPr>
          <w:rFonts w:ascii="Arial" w:hAnsi="Arial" w:cs="Arial"/>
          <w:sz w:val="16"/>
          <w:szCs w:val="16"/>
        </w:rPr>
        <w:t xml:space="preserve"> Logger Pro 3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Vista </w:t>
      </w:r>
      <w:proofErr w:type="spellStart"/>
      <w:r w:rsidRPr="00E43241">
        <w:rPr>
          <w:rFonts w:ascii="Arial" w:hAnsi="Arial" w:cs="Arial"/>
          <w:sz w:val="16"/>
          <w:szCs w:val="16"/>
        </w:rPr>
        <w:t>Enfoques</w:t>
      </w:r>
      <w:proofErr w:type="spellEnd"/>
      <w:r w:rsidRPr="00E43241">
        <w:rPr>
          <w:rFonts w:ascii="Arial" w:hAnsi="Arial" w:cs="Arial"/>
          <w:sz w:val="16"/>
          <w:szCs w:val="16"/>
        </w:rPr>
        <w:t xml:space="preserve"> </w:t>
      </w:r>
    </w:p>
    <w:p w:rsidR="004B68E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Wacom</w:t>
      </w:r>
      <w:proofErr w:type="spellEnd"/>
      <w:r w:rsidRPr="00E43241">
        <w:rPr>
          <w:rFonts w:ascii="Arial" w:hAnsi="Arial" w:cs="Arial"/>
          <w:sz w:val="16"/>
          <w:szCs w:val="16"/>
        </w:rPr>
        <w:t xml:space="preserve"> Bamboo Fun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Ware Central </w:t>
      </w:r>
      <w:proofErr w:type="spellStart"/>
      <w:r w:rsidRPr="00E43241">
        <w:rPr>
          <w:rFonts w:ascii="Arial" w:hAnsi="Arial" w:cs="Arial"/>
          <w:sz w:val="16"/>
          <w:szCs w:val="16"/>
        </w:rPr>
        <w:t>PrintKey</w:t>
      </w:r>
      <w:proofErr w:type="spellEnd"/>
      <w:r w:rsidRPr="00E43241">
        <w:rPr>
          <w:rFonts w:ascii="Arial" w:hAnsi="Arial" w:cs="Arial"/>
          <w:sz w:val="16"/>
          <w:szCs w:val="16"/>
        </w:rPr>
        <w:t xml:space="preserve">-Pro v1.05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Clinical Simulations in Maternity Nursing </w:t>
      </w:r>
      <w:proofErr w:type="gramStart"/>
      <w:r w:rsidRPr="00E43241">
        <w:rPr>
          <w:rFonts w:ascii="Arial" w:hAnsi="Arial" w:cs="Arial"/>
          <w:sz w:val="16"/>
          <w:szCs w:val="16"/>
        </w:rPr>
        <w:t>I</w:t>
      </w:r>
      <w:proofErr w:type="gramEnd"/>
      <w:r w:rsidRPr="00E43241">
        <w:rPr>
          <w:rFonts w:ascii="Arial" w:hAnsi="Arial" w:cs="Arial"/>
          <w:sz w:val="16"/>
          <w:szCs w:val="16"/>
        </w:rPr>
        <w:t xml:space="preserve"> </w:t>
      </w:r>
    </w:p>
    <w:p w:rsidR="004B68E2" w:rsidRPr="00E43241" w:rsidRDefault="004B68E2" w:rsidP="000578D4">
      <w:pPr>
        <w:spacing w:line="240" w:lineRule="auto"/>
        <w:rPr>
          <w:rFonts w:ascii="Arial" w:hAnsi="Arial" w:cs="Arial"/>
          <w:sz w:val="16"/>
          <w:szCs w:val="16"/>
        </w:rPr>
      </w:pPr>
      <w:r w:rsidRPr="00E43241">
        <w:rPr>
          <w:rFonts w:ascii="Arial" w:hAnsi="Arial" w:cs="Arial"/>
          <w:sz w:val="16"/>
          <w:szCs w:val="16"/>
        </w:rPr>
        <w:t xml:space="preserve">Exploring Psychology through Film, </w:t>
      </w:r>
    </w:p>
    <w:p w:rsidR="006850B2" w:rsidRPr="00E43241" w:rsidRDefault="004B68E2" w:rsidP="000578D4">
      <w:pPr>
        <w:spacing w:line="240" w:lineRule="auto"/>
        <w:rPr>
          <w:rFonts w:ascii="Arial" w:hAnsi="Arial" w:cs="Arial"/>
          <w:sz w:val="16"/>
          <w:szCs w:val="16"/>
        </w:rPr>
      </w:pPr>
      <w:proofErr w:type="spellStart"/>
      <w:r w:rsidRPr="00E43241">
        <w:rPr>
          <w:rFonts w:ascii="Arial" w:hAnsi="Arial" w:cs="Arial"/>
          <w:sz w:val="16"/>
          <w:szCs w:val="16"/>
        </w:rPr>
        <w:t>PsychSim</w:t>
      </w:r>
      <w:proofErr w:type="spellEnd"/>
      <w:r w:rsidRPr="00E43241">
        <w:rPr>
          <w:rFonts w:ascii="Arial" w:hAnsi="Arial" w:cs="Arial"/>
          <w:sz w:val="16"/>
          <w:szCs w:val="16"/>
        </w:rPr>
        <w:t>: Interactive Graphic Simulations for Psychology</w:t>
      </w:r>
    </w:p>
    <w:p w:rsidR="00B03853" w:rsidRDefault="00B03853" w:rsidP="004B68E2">
      <w:pPr>
        <w:rPr>
          <w:rFonts w:ascii="Arial" w:eastAsia="Times New Roman" w:hAnsi="Arial" w:cs="Arial"/>
          <w:b/>
          <w:noProof/>
          <w:color w:val="000000"/>
          <w:sz w:val="16"/>
          <w:szCs w:val="16"/>
        </w:rPr>
        <w:sectPr w:rsidR="00B03853" w:rsidSect="00B03853">
          <w:type w:val="continuous"/>
          <w:pgSz w:w="12240" w:h="15840" w:code="1"/>
          <w:pgMar w:top="360" w:right="907" w:bottom="360" w:left="720" w:header="0" w:footer="0" w:gutter="0"/>
          <w:cols w:num="2" w:space="720"/>
          <w:titlePg/>
          <w:docGrid w:linePitch="360"/>
        </w:sectPr>
      </w:pPr>
    </w:p>
    <w:tbl>
      <w:tblPr>
        <w:tblW w:w="5127" w:type="dxa"/>
        <w:tblCellSpacing w:w="0" w:type="dxa"/>
        <w:tblLayout w:type="fixed"/>
        <w:tblCellMar>
          <w:top w:w="30" w:type="dxa"/>
          <w:left w:w="30" w:type="dxa"/>
          <w:bottom w:w="30" w:type="dxa"/>
          <w:right w:w="30" w:type="dxa"/>
        </w:tblCellMar>
        <w:tblLook w:val="04A0"/>
      </w:tblPr>
      <w:tblGrid>
        <w:gridCol w:w="5127"/>
      </w:tblGrid>
      <w:tr w:rsidR="00F25FBC" w:rsidRPr="00B03853" w:rsidTr="00F25FBC">
        <w:trPr>
          <w:trHeight w:val="130"/>
          <w:tblCellSpacing w:w="0" w:type="dxa"/>
        </w:trPr>
        <w:tc>
          <w:tcPr>
            <w:tcW w:w="5127" w:type="dxa"/>
            <w:hideMark/>
          </w:tcPr>
          <w:p w:rsidR="00F25FBC" w:rsidRPr="00B03853" w:rsidRDefault="0055661E" w:rsidP="004B68E2">
            <w:pPr>
              <w:rPr>
                <w:rFonts w:ascii="Arial" w:eastAsia="Times New Roman" w:hAnsi="Arial" w:cs="Arial"/>
                <w:b/>
                <w:noProof/>
                <w:color w:val="000000"/>
                <w:sz w:val="16"/>
                <w:szCs w:val="16"/>
              </w:rPr>
            </w:pPr>
            <w:r>
              <w:lastRenderedPageBreak/>
              <w:br w:type="page"/>
            </w:r>
          </w:p>
        </w:tc>
      </w:tr>
      <w:tr w:rsidR="00F25FBC" w:rsidRPr="00B03853" w:rsidTr="00F25FBC">
        <w:trPr>
          <w:trHeight w:val="130"/>
          <w:tblCellSpacing w:w="0" w:type="dxa"/>
        </w:trPr>
        <w:tc>
          <w:tcPr>
            <w:tcW w:w="5127" w:type="dxa"/>
            <w:hideMark/>
          </w:tcPr>
          <w:p w:rsidR="00F25FBC" w:rsidRPr="00B03853" w:rsidRDefault="00F25FBC" w:rsidP="004B68E2">
            <w:pPr>
              <w:rPr>
                <w:rFonts w:ascii="Arial" w:eastAsia="Times New Roman" w:hAnsi="Arial" w:cs="Arial"/>
                <w:b/>
                <w:noProof/>
                <w:color w:val="000000"/>
                <w:sz w:val="16"/>
                <w:szCs w:val="16"/>
              </w:rPr>
            </w:pPr>
          </w:p>
        </w:tc>
      </w:tr>
      <w:tr w:rsidR="00F25FBC" w:rsidRPr="00B03853" w:rsidTr="00F25FBC">
        <w:trPr>
          <w:trHeight w:val="130"/>
          <w:tblCellSpacing w:w="0" w:type="dxa"/>
        </w:trPr>
        <w:tc>
          <w:tcPr>
            <w:tcW w:w="5127" w:type="dxa"/>
            <w:hideMark/>
          </w:tcPr>
          <w:p w:rsidR="00F25FBC" w:rsidRPr="00B03853" w:rsidRDefault="00F25FBC" w:rsidP="004B68E2">
            <w:pPr>
              <w:rPr>
                <w:rFonts w:ascii="Arial" w:hAnsi="Arial" w:cs="Arial"/>
                <w:b/>
                <w:sz w:val="16"/>
                <w:szCs w:val="16"/>
              </w:rPr>
            </w:pPr>
          </w:p>
        </w:tc>
      </w:tr>
    </w:tbl>
    <w:p w:rsidR="00765990" w:rsidRPr="00F66B0A" w:rsidRDefault="0055661E" w:rsidP="00A21379">
      <w:pPr>
        <w:pStyle w:val="Heading1"/>
        <w:spacing w:line="240" w:lineRule="auto"/>
        <w:rPr>
          <w:rFonts w:asciiTheme="minorHAnsi" w:eastAsiaTheme="minorHAnsi" w:hAnsiTheme="minorHAnsi" w:cstheme="minorBidi"/>
          <w:b w:val="0"/>
          <w:bCs w:val="0"/>
          <w:color w:val="auto"/>
          <w:sz w:val="24"/>
          <w:szCs w:val="22"/>
          <w:u w:val="single"/>
        </w:rPr>
      </w:pPr>
      <w:bookmarkStart w:id="50" w:name="_Toc255551963"/>
      <w:r w:rsidRPr="00F66B0A">
        <w:rPr>
          <w:sz w:val="32"/>
          <w:u w:val="single"/>
        </w:rPr>
        <w:t>C</w:t>
      </w:r>
      <w:r w:rsidR="00A21379" w:rsidRPr="00F66B0A">
        <w:rPr>
          <w:sz w:val="32"/>
          <w:u w:val="single"/>
        </w:rPr>
        <w:t>urrently support</w:t>
      </w:r>
      <w:r w:rsidRPr="00F66B0A">
        <w:rPr>
          <w:sz w:val="32"/>
          <w:u w:val="single"/>
        </w:rPr>
        <w:t>ed</w:t>
      </w:r>
      <w:r w:rsidR="00A21379" w:rsidRPr="00F66B0A">
        <w:rPr>
          <w:sz w:val="32"/>
          <w:u w:val="single"/>
        </w:rPr>
        <w:t xml:space="preserve"> server applications:</w:t>
      </w:r>
      <w:bookmarkEnd w:id="50"/>
      <w:r w:rsidR="00765990" w:rsidRPr="00F66B0A">
        <w:rPr>
          <w:rFonts w:asciiTheme="minorHAnsi" w:eastAsiaTheme="minorHAnsi" w:hAnsiTheme="minorHAnsi" w:cstheme="minorBidi"/>
          <w:b w:val="0"/>
          <w:bCs w:val="0"/>
          <w:color w:val="auto"/>
          <w:sz w:val="24"/>
          <w:szCs w:val="22"/>
          <w:u w:val="single"/>
        </w:rPr>
        <w:t xml:space="preserve"> </w:t>
      </w:r>
    </w:p>
    <w:tbl>
      <w:tblPr>
        <w:tblW w:w="4774" w:type="dxa"/>
        <w:tblInd w:w="108" w:type="dxa"/>
        <w:tblLook w:val="04A0"/>
      </w:tblPr>
      <w:tblGrid>
        <w:gridCol w:w="4774"/>
      </w:tblGrid>
      <w:tr w:rsidR="0055661E" w:rsidRPr="00765990" w:rsidTr="00AE1BCF">
        <w:trPr>
          <w:trHeight w:val="300"/>
        </w:trPr>
        <w:tc>
          <w:tcPr>
            <w:tcW w:w="4774" w:type="dxa"/>
            <w:tcBorders>
              <w:top w:val="nil"/>
              <w:left w:val="nil"/>
              <w:bottom w:val="nil"/>
              <w:right w:val="nil"/>
            </w:tcBorders>
            <w:shd w:val="clear" w:color="auto" w:fill="auto"/>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Exchange Server - Enterprise</w:t>
            </w:r>
          </w:p>
        </w:tc>
      </w:tr>
    </w:tbl>
    <w:p w:rsidR="00AE1BCF" w:rsidRDefault="00AE1BCF" w:rsidP="00765990">
      <w:pPr>
        <w:spacing w:line="240" w:lineRule="auto"/>
        <w:rPr>
          <w:rFonts w:ascii="Arial" w:hAnsi="Arial" w:cs="Arial"/>
          <w:sz w:val="16"/>
          <w:szCs w:val="16"/>
        </w:rPr>
        <w:sectPr w:rsidR="00AE1BCF" w:rsidSect="00585791">
          <w:type w:val="continuous"/>
          <w:pgSz w:w="12240" w:h="15840" w:code="1"/>
          <w:pgMar w:top="360" w:right="907" w:bottom="360" w:left="720" w:header="0" w:footer="0" w:gutter="0"/>
          <w:cols w:space="720"/>
          <w:titlePg/>
          <w:docGrid w:linePitch="360"/>
        </w:sectPr>
      </w:pPr>
    </w:p>
    <w:tbl>
      <w:tblPr>
        <w:tblW w:w="4774" w:type="dxa"/>
        <w:tblInd w:w="108" w:type="dxa"/>
        <w:tblLook w:val="04A0"/>
      </w:tblPr>
      <w:tblGrid>
        <w:gridCol w:w="4774"/>
      </w:tblGrid>
      <w:tr w:rsidR="0055661E" w:rsidRPr="00765990" w:rsidTr="00AE1BCF">
        <w:trPr>
          <w:trHeight w:val="300"/>
        </w:trPr>
        <w:tc>
          <w:tcPr>
            <w:tcW w:w="4774" w:type="dxa"/>
            <w:tcBorders>
              <w:top w:val="nil"/>
              <w:left w:val="nil"/>
              <w:bottom w:val="nil"/>
              <w:right w:val="nil"/>
            </w:tcBorders>
            <w:shd w:val="clear" w:color="auto" w:fill="auto"/>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lastRenderedPageBreak/>
              <w:t>Exchange Server Enterprise CAL - Device CAL</w:t>
            </w:r>
          </w:p>
        </w:tc>
      </w:tr>
      <w:tr w:rsidR="0055661E" w:rsidRPr="00765990" w:rsidTr="00AE1BCF">
        <w:trPr>
          <w:trHeight w:val="300"/>
        </w:trPr>
        <w:tc>
          <w:tcPr>
            <w:tcW w:w="4774" w:type="dxa"/>
            <w:tcBorders>
              <w:top w:val="nil"/>
              <w:left w:val="nil"/>
              <w:bottom w:val="nil"/>
              <w:right w:val="nil"/>
            </w:tcBorders>
            <w:shd w:val="clear" w:color="auto" w:fill="auto"/>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Exchange Server Standard CAL - Device CAL</w:t>
            </w:r>
          </w:p>
        </w:tc>
      </w:tr>
      <w:tr w:rsidR="0055661E" w:rsidRPr="00765990" w:rsidTr="00AE1BCF">
        <w:trPr>
          <w:trHeight w:val="300"/>
        </w:trPr>
        <w:tc>
          <w:tcPr>
            <w:tcW w:w="4774" w:type="dxa"/>
            <w:tcBorders>
              <w:top w:val="nil"/>
              <w:left w:val="nil"/>
              <w:bottom w:val="nil"/>
              <w:right w:val="nil"/>
            </w:tcBorders>
            <w:shd w:val="clear" w:color="auto" w:fill="auto"/>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Forefront Security Suite - Device</w:t>
            </w:r>
          </w:p>
        </w:tc>
      </w:tr>
      <w:tr w:rsidR="0055661E" w:rsidRPr="00765990" w:rsidTr="00AE1BCF">
        <w:trPr>
          <w:trHeight w:val="300"/>
        </w:trPr>
        <w:tc>
          <w:tcPr>
            <w:tcW w:w="4774" w:type="dxa"/>
            <w:tcBorders>
              <w:top w:val="nil"/>
              <w:left w:val="nil"/>
              <w:bottom w:val="nil"/>
              <w:right w:val="nil"/>
            </w:tcBorders>
            <w:shd w:val="clear" w:color="auto" w:fill="auto"/>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Microsoft Operations Manager - Client ML</w:t>
            </w:r>
          </w:p>
        </w:tc>
      </w:tr>
      <w:tr w:rsidR="0055661E" w:rsidRPr="00765990" w:rsidTr="00AE1BCF">
        <w:trPr>
          <w:trHeight w:val="300"/>
        </w:trPr>
        <w:tc>
          <w:tcPr>
            <w:tcW w:w="4774" w:type="dxa"/>
            <w:tcBorders>
              <w:top w:val="nil"/>
              <w:left w:val="nil"/>
              <w:bottom w:val="nil"/>
              <w:right w:val="nil"/>
            </w:tcBorders>
            <w:shd w:val="clear" w:color="auto" w:fill="auto"/>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Office SharePoint Server Enterprise CAL - Device CAL</w:t>
            </w:r>
          </w:p>
        </w:tc>
      </w:tr>
      <w:tr w:rsidR="0055661E" w:rsidRPr="00765990" w:rsidTr="00AE1BCF">
        <w:trPr>
          <w:trHeight w:val="300"/>
        </w:trPr>
        <w:tc>
          <w:tcPr>
            <w:tcW w:w="4774" w:type="dxa"/>
            <w:tcBorders>
              <w:top w:val="nil"/>
              <w:left w:val="nil"/>
              <w:bottom w:val="nil"/>
              <w:right w:val="nil"/>
            </w:tcBorders>
            <w:shd w:val="clear" w:color="auto" w:fill="auto"/>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Office SharePoint Server Standard CAL - Device CAL</w:t>
            </w:r>
          </w:p>
        </w:tc>
      </w:tr>
      <w:tr w:rsidR="0055661E" w:rsidRPr="00765990" w:rsidTr="00AE1BCF">
        <w:trPr>
          <w:trHeight w:val="300"/>
        </w:trPr>
        <w:tc>
          <w:tcPr>
            <w:tcW w:w="4774" w:type="dxa"/>
            <w:tcBorders>
              <w:top w:val="nil"/>
              <w:left w:val="nil"/>
              <w:bottom w:val="nil"/>
              <w:right w:val="nil"/>
            </w:tcBorders>
            <w:shd w:val="clear" w:color="auto" w:fill="auto"/>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SQL - Device CAL</w:t>
            </w:r>
          </w:p>
        </w:tc>
      </w:tr>
      <w:tr w:rsidR="0055661E" w:rsidRPr="00765990" w:rsidTr="00AE1BCF">
        <w:trPr>
          <w:trHeight w:val="300"/>
        </w:trPr>
        <w:tc>
          <w:tcPr>
            <w:tcW w:w="4774" w:type="dxa"/>
            <w:tcBorders>
              <w:top w:val="nil"/>
              <w:left w:val="nil"/>
              <w:bottom w:val="nil"/>
              <w:right w:val="nil"/>
            </w:tcBorders>
            <w:shd w:val="clear" w:color="auto" w:fill="auto"/>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SQL Server - Standard</w:t>
            </w:r>
          </w:p>
        </w:tc>
      </w:tr>
      <w:tr w:rsidR="0055661E" w:rsidRPr="00765990" w:rsidTr="00AE1BCF">
        <w:trPr>
          <w:trHeight w:val="300"/>
        </w:trPr>
        <w:tc>
          <w:tcPr>
            <w:tcW w:w="4774" w:type="dxa"/>
            <w:tcBorders>
              <w:top w:val="nil"/>
              <w:left w:val="nil"/>
              <w:bottom w:val="nil"/>
              <w:right w:val="nil"/>
            </w:tcBorders>
            <w:shd w:val="clear" w:color="auto" w:fill="auto"/>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System Management Server Client ML</w:t>
            </w:r>
          </w:p>
        </w:tc>
      </w:tr>
      <w:tr w:rsidR="0055661E" w:rsidRPr="00765990" w:rsidTr="00AE1BCF">
        <w:trPr>
          <w:trHeight w:val="300"/>
        </w:trPr>
        <w:tc>
          <w:tcPr>
            <w:tcW w:w="4774" w:type="dxa"/>
            <w:tcBorders>
              <w:top w:val="nil"/>
              <w:left w:val="nil"/>
              <w:bottom w:val="nil"/>
              <w:right w:val="nil"/>
            </w:tcBorders>
            <w:shd w:val="clear" w:color="auto" w:fill="auto"/>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Windows Rights Management Services - Device CAL</w:t>
            </w:r>
          </w:p>
        </w:tc>
      </w:tr>
      <w:tr w:rsidR="0055661E" w:rsidRPr="00765990" w:rsidTr="00AE1BCF">
        <w:trPr>
          <w:trHeight w:val="300"/>
        </w:trPr>
        <w:tc>
          <w:tcPr>
            <w:tcW w:w="4774" w:type="dxa"/>
            <w:tcBorders>
              <w:top w:val="nil"/>
              <w:left w:val="nil"/>
              <w:bottom w:val="nil"/>
              <w:right w:val="nil"/>
            </w:tcBorders>
            <w:shd w:val="clear" w:color="auto" w:fill="auto"/>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Windows Server - Device CAL</w:t>
            </w:r>
          </w:p>
        </w:tc>
      </w:tr>
      <w:tr w:rsidR="0055661E" w:rsidRPr="00765990" w:rsidTr="00AE1BCF">
        <w:trPr>
          <w:trHeight w:val="300"/>
        </w:trPr>
        <w:tc>
          <w:tcPr>
            <w:tcW w:w="4774" w:type="dxa"/>
            <w:tcBorders>
              <w:top w:val="nil"/>
              <w:left w:val="nil"/>
              <w:bottom w:val="nil"/>
              <w:right w:val="nil"/>
            </w:tcBorders>
            <w:shd w:val="clear" w:color="auto" w:fill="auto"/>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Windows Server - Enterprise</w:t>
            </w:r>
          </w:p>
        </w:tc>
      </w:tr>
      <w:tr w:rsidR="0055661E" w:rsidRPr="00765990" w:rsidTr="00AE1BCF">
        <w:trPr>
          <w:trHeight w:val="300"/>
        </w:trPr>
        <w:tc>
          <w:tcPr>
            <w:tcW w:w="4774" w:type="dxa"/>
            <w:tcBorders>
              <w:top w:val="nil"/>
              <w:left w:val="nil"/>
              <w:bottom w:val="nil"/>
              <w:right w:val="nil"/>
            </w:tcBorders>
            <w:shd w:val="clear" w:color="auto" w:fill="auto"/>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Windows Server - Standard</w:t>
            </w:r>
          </w:p>
        </w:tc>
      </w:tr>
      <w:tr w:rsidR="0055661E" w:rsidRPr="00765990" w:rsidTr="00AE1BCF">
        <w:trPr>
          <w:trHeight w:val="300"/>
        </w:trPr>
        <w:tc>
          <w:tcPr>
            <w:tcW w:w="4774" w:type="dxa"/>
            <w:tcBorders>
              <w:top w:val="nil"/>
              <w:left w:val="nil"/>
              <w:bottom w:val="nil"/>
              <w:right w:val="nil"/>
            </w:tcBorders>
            <w:shd w:val="clear" w:color="auto" w:fill="auto"/>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Windows</w:t>
            </w:r>
            <w:r>
              <w:rPr>
                <w:rFonts w:ascii="Arial" w:hAnsi="Arial" w:cs="Arial"/>
                <w:sz w:val="16"/>
                <w:szCs w:val="16"/>
              </w:rPr>
              <w:t xml:space="preserve"> </w:t>
            </w:r>
          </w:p>
        </w:tc>
      </w:tr>
      <w:tr w:rsidR="0055661E" w:rsidRPr="00765990" w:rsidTr="00AE1BCF">
        <w:trPr>
          <w:trHeight w:val="300"/>
        </w:trPr>
        <w:tc>
          <w:tcPr>
            <w:tcW w:w="4774" w:type="dxa"/>
            <w:tcBorders>
              <w:top w:val="nil"/>
              <w:left w:val="nil"/>
              <w:bottom w:val="nil"/>
              <w:right w:val="nil"/>
            </w:tcBorders>
            <w:shd w:val="clear" w:color="auto" w:fill="auto"/>
            <w:noWrap/>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Cisco Works</w:t>
            </w:r>
          </w:p>
        </w:tc>
      </w:tr>
      <w:tr w:rsidR="0055661E" w:rsidRPr="00765990" w:rsidTr="00AE1BCF">
        <w:trPr>
          <w:trHeight w:val="300"/>
        </w:trPr>
        <w:tc>
          <w:tcPr>
            <w:tcW w:w="4774" w:type="dxa"/>
            <w:tcBorders>
              <w:top w:val="nil"/>
              <w:left w:val="nil"/>
              <w:bottom w:val="nil"/>
              <w:right w:val="nil"/>
            </w:tcBorders>
            <w:shd w:val="clear" w:color="auto" w:fill="auto"/>
            <w:noWrap/>
            <w:vAlign w:val="bottom"/>
            <w:hideMark/>
          </w:tcPr>
          <w:p w:rsidR="0055661E" w:rsidRPr="0055661E" w:rsidRDefault="0055661E" w:rsidP="00765990">
            <w:pPr>
              <w:spacing w:line="240" w:lineRule="auto"/>
              <w:rPr>
                <w:rFonts w:ascii="Arial" w:hAnsi="Arial" w:cs="Arial"/>
                <w:sz w:val="16"/>
                <w:szCs w:val="16"/>
              </w:rPr>
            </w:pPr>
            <w:proofErr w:type="spellStart"/>
            <w:r w:rsidRPr="0055661E">
              <w:rPr>
                <w:rFonts w:ascii="Arial" w:hAnsi="Arial" w:cs="Arial"/>
                <w:sz w:val="16"/>
                <w:szCs w:val="16"/>
              </w:rPr>
              <w:t>Lightspeed</w:t>
            </w:r>
            <w:proofErr w:type="spellEnd"/>
          </w:p>
        </w:tc>
      </w:tr>
      <w:tr w:rsidR="0055661E" w:rsidRPr="00765990" w:rsidTr="00AE1BCF">
        <w:trPr>
          <w:trHeight w:val="300"/>
        </w:trPr>
        <w:tc>
          <w:tcPr>
            <w:tcW w:w="4774" w:type="dxa"/>
            <w:tcBorders>
              <w:top w:val="nil"/>
              <w:left w:val="nil"/>
              <w:bottom w:val="nil"/>
              <w:right w:val="nil"/>
            </w:tcBorders>
            <w:shd w:val="clear" w:color="auto" w:fill="auto"/>
            <w:noWrap/>
            <w:vAlign w:val="bottom"/>
            <w:hideMark/>
          </w:tcPr>
          <w:p w:rsidR="0055661E" w:rsidRPr="0055661E" w:rsidRDefault="0055661E" w:rsidP="00765990">
            <w:pPr>
              <w:spacing w:line="240" w:lineRule="auto"/>
              <w:rPr>
                <w:rFonts w:ascii="Arial" w:hAnsi="Arial" w:cs="Arial"/>
                <w:sz w:val="16"/>
                <w:szCs w:val="16"/>
              </w:rPr>
            </w:pPr>
            <w:proofErr w:type="spellStart"/>
            <w:r w:rsidRPr="0055661E">
              <w:rPr>
                <w:rFonts w:ascii="Arial" w:hAnsi="Arial" w:cs="Arial"/>
                <w:sz w:val="16"/>
                <w:szCs w:val="16"/>
              </w:rPr>
              <w:t>Luminis</w:t>
            </w:r>
            <w:proofErr w:type="spellEnd"/>
          </w:p>
        </w:tc>
      </w:tr>
      <w:tr w:rsidR="0055661E" w:rsidRPr="00765990" w:rsidTr="00AE1BCF">
        <w:trPr>
          <w:trHeight w:val="300"/>
        </w:trPr>
        <w:tc>
          <w:tcPr>
            <w:tcW w:w="4774" w:type="dxa"/>
            <w:tcBorders>
              <w:top w:val="nil"/>
              <w:left w:val="nil"/>
              <w:bottom w:val="nil"/>
              <w:right w:val="nil"/>
            </w:tcBorders>
            <w:shd w:val="clear" w:color="auto" w:fill="auto"/>
            <w:noWrap/>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 xml:space="preserve">Blackberry </w:t>
            </w:r>
            <w:proofErr w:type="spellStart"/>
            <w:r w:rsidRPr="0055661E">
              <w:rPr>
                <w:rFonts w:ascii="Arial" w:hAnsi="Arial" w:cs="Arial"/>
                <w:sz w:val="16"/>
                <w:szCs w:val="16"/>
              </w:rPr>
              <w:t>Ent</w:t>
            </w:r>
            <w:proofErr w:type="spellEnd"/>
            <w:r w:rsidRPr="0055661E">
              <w:rPr>
                <w:rFonts w:ascii="Arial" w:hAnsi="Arial" w:cs="Arial"/>
                <w:sz w:val="16"/>
                <w:szCs w:val="16"/>
              </w:rPr>
              <w:t>. Server</w:t>
            </w:r>
          </w:p>
        </w:tc>
      </w:tr>
      <w:tr w:rsidR="0055661E" w:rsidRPr="00765990" w:rsidTr="00AE1BCF">
        <w:trPr>
          <w:trHeight w:val="300"/>
        </w:trPr>
        <w:tc>
          <w:tcPr>
            <w:tcW w:w="4774" w:type="dxa"/>
            <w:tcBorders>
              <w:top w:val="nil"/>
              <w:left w:val="nil"/>
              <w:bottom w:val="nil"/>
              <w:right w:val="nil"/>
            </w:tcBorders>
            <w:shd w:val="clear" w:color="auto" w:fill="auto"/>
            <w:noWrap/>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EZ Proxy</w:t>
            </w:r>
          </w:p>
        </w:tc>
      </w:tr>
      <w:tr w:rsidR="0055661E" w:rsidRPr="00765990" w:rsidTr="00AE1BCF">
        <w:trPr>
          <w:trHeight w:val="300"/>
        </w:trPr>
        <w:tc>
          <w:tcPr>
            <w:tcW w:w="4774" w:type="dxa"/>
            <w:tcBorders>
              <w:top w:val="nil"/>
              <w:left w:val="nil"/>
              <w:bottom w:val="nil"/>
              <w:right w:val="nil"/>
            </w:tcBorders>
            <w:shd w:val="clear" w:color="auto" w:fill="auto"/>
            <w:noWrap/>
            <w:vAlign w:val="bottom"/>
            <w:hideMark/>
          </w:tcPr>
          <w:p w:rsidR="0055661E" w:rsidRPr="0055661E" w:rsidRDefault="0055661E" w:rsidP="00765990">
            <w:pPr>
              <w:spacing w:line="240" w:lineRule="auto"/>
              <w:rPr>
                <w:rFonts w:ascii="Arial" w:hAnsi="Arial" w:cs="Arial"/>
                <w:sz w:val="16"/>
                <w:szCs w:val="16"/>
              </w:rPr>
            </w:pPr>
            <w:proofErr w:type="spellStart"/>
            <w:r w:rsidRPr="0055661E">
              <w:rPr>
                <w:rFonts w:ascii="Arial" w:hAnsi="Arial" w:cs="Arial"/>
                <w:sz w:val="16"/>
                <w:szCs w:val="16"/>
              </w:rPr>
              <w:t>Appworx</w:t>
            </w:r>
            <w:proofErr w:type="spellEnd"/>
          </w:p>
        </w:tc>
      </w:tr>
      <w:tr w:rsidR="0055661E" w:rsidRPr="00765990" w:rsidTr="00AE1BCF">
        <w:trPr>
          <w:trHeight w:val="300"/>
        </w:trPr>
        <w:tc>
          <w:tcPr>
            <w:tcW w:w="4774" w:type="dxa"/>
            <w:tcBorders>
              <w:top w:val="nil"/>
              <w:left w:val="nil"/>
              <w:bottom w:val="nil"/>
              <w:right w:val="nil"/>
            </w:tcBorders>
            <w:shd w:val="clear" w:color="auto" w:fill="auto"/>
            <w:noWrap/>
            <w:vAlign w:val="bottom"/>
            <w:hideMark/>
          </w:tcPr>
          <w:p w:rsidR="0055661E" w:rsidRPr="0055661E" w:rsidRDefault="0055661E" w:rsidP="00765990">
            <w:pPr>
              <w:spacing w:line="240" w:lineRule="auto"/>
              <w:rPr>
                <w:rFonts w:ascii="Arial" w:hAnsi="Arial" w:cs="Arial"/>
                <w:sz w:val="16"/>
                <w:szCs w:val="16"/>
              </w:rPr>
            </w:pPr>
            <w:proofErr w:type="spellStart"/>
            <w:r w:rsidRPr="0055661E">
              <w:rPr>
                <w:rFonts w:ascii="Arial" w:hAnsi="Arial" w:cs="Arial"/>
                <w:sz w:val="16"/>
                <w:szCs w:val="16"/>
              </w:rPr>
              <w:t>Raizer's</w:t>
            </w:r>
            <w:proofErr w:type="spellEnd"/>
            <w:r w:rsidRPr="0055661E">
              <w:rPr>
                <w:rFonts w:ascii="Arial" w:hAnsi="Arial" w:cs="Arial"/>
                <w:sz w:val="16"/>
                <w:szCs w:val="16"/>
              </w:rPr>
              <w:t xml:space="preserve"> Edge</w:t>
            </w:r>
          </w:p>
        </w:tc>
      </w:tr>
      <w:tr w:rsidR="0055661E" w:rsidRPr="00765990" w:rsidTr="00AE1BCF">
        <w:trPr>
          <w:trHeight w:val="300"/>
        </w:trPr>
        <w:tc>
          <w:tcPr>
            <w:tcW w:w="4774" w:type="dxa"/>
            <w:tcBorders>
              <w:top w:val="nil"/>
              <w:left w:val="nil"/>
              <w:bottom w:val="nil"/>
              <w:right w:val="nil"/>
            </w:tcBorders>
            <w:shd w:val="clear" w:color="auto" w:fill="auto"/>
            <w:noWrap/>
            <w:vAlign w:val="bottom"/>
            <w:hideMark/>
          </w:tcPr>
          <w:p w:rsidR="0055661E" w:rsidRPr="0055661E" w:rsidRDefault="0055661E" w:rsidP="00765990">
            <w:pPr>
              <w:spacing w:line="240" w:lineRule="auto"/>
              <w:rPr>
                <w:rFonts w:ascii="Arial" w:hAnsi="Arial" w:cs="Arial"/>
                <w:sz w:val="16"/>
                <w:szCs w:val="16"/>
              </w:rPr>
            </w:pPr>
            <w:proofErr w:type="spellStart"/>
            <w:r w:rsidRPr="0055661E">
              <w:rPr>
                <w:rFonts w:ascii="Arial" w:hAnsi="Arial" w:cs="Arial"/>
                <w:sz w:val="16"/>
                <w:szCs w:val="16"/>
              </w:rPr>
              <w:t>Aceware</w:t>
            </w:r>
            <w:proofErr w:type="spellEnd"/>
            <w:r w:rsidRPr="0055661E">
              <w:rPr>
                <w:rFonts w:ascii="Arial" w:hAnsi="Arial" w:cs="Arial"/>
                <w:sz w:val="16"/>
                <w:szCs w:val="16"/>
              </w:rPr>
              <w:t xml:space="preserve"> - Student Manager</w:t>
            </w:r>
          </w:p>
        </w:tc>
      </w:tr>
      <w:tr w:rsidR="0055661E" w:rsidRPr="00765990" w:rsidTr="00AE1BCF">
        <w:trPr>
          <w:trHeight w:val="300"/>
        </w:trPr>
        <w:tc>
          <w:tcPr>
            <w:tcW w:w="4774" w:type="dxa"/>
            <w:tcBorders>
              <w:top w:val="nil"/>
              <w:left w:val="nil"/>
              <w:bottom w:val="nil"/>
              <w:right w:val="nil"/>
            </w:tcBorders>
            <w:shd w:val="clear" w:color="auto" w:fill="auto"/>
            <w:noWrap/>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Backup for Workgroups</w:t>
            </w:r>
          </w:p>
        </w:tc>
      </w:tr>
      <w:tr w:rsidR="0055661E" w:rsidRPr="00765990" w:rsidTr="00AE1BCF">
        <w:trPr>
          <w:trHeight w:val="300"/>
        </w:trPr>
        <w:tc>
          <w:tcPr>
            <w:tcW w:w="4774" w:type="dxa"/>
            <w:tcBorders>
              <w:top w:val="nil"/>
              <w:left w:val="nil"/>
              <w:bottom w:val="nil"/>
              <w:right w:val="nil"/>
            </w:tcBorders>
            <w:shd w:val="clear" w:color="auto" w:fill="auto"/>
            <w:noWrap/>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Exchange Server 2007</w:t>
            </w:r>
          </w:p>
        </w:tc>
      </w:tr>
      <w:tr w:rsidR="0055661E" w:rsidRPr="00765990" w:rsidTr="00AE1BCF">
        <w:trPr>
          <w:trHeight w:val="300"/>
        </w:trPr>
        <w:tc>
          <w:tcPr>
            <w:tcW w:w="4774" w:type="dxa"/>
            <w:tcBorders>
              <w:top w:val="nil"/>
              <w:left w:val="nil"/>
              <w:bottom w:val="nil"/>
              <w:right w:val="nil"/>
            </w:tcBorders>
            <w:shd w:val="clear" w:color="auto" w:fill="auto"/>
            <w:noWrap/>
            <w:vAlign w:val="bottom"/>
            <w:hideMark/>
          </w:tcPr>
          <w:p w:rsidR="0055661E" w:rsidRPr="0055661E" w:rsidRDefault="0055661E" w:rsidP="00765990">
            <w:pPr>
              <w:spacing w:line="240" w:lineRule="auto"/>
              <w:rPr>
                <w:rFonts w:ascii="Arial" w:hAnsi="Arial" w:cs="Arial"/>
                <w:sz w:val="16"/>
                <w:szCs w:val="16"/>
              </w:rPr>
            </w:pPr>
            <w:proofErr w:type="spellStart"/>
            <w:r w:rsidRPr="0055661E">
              <w:rPr>
                <w:rFonts w:ascii="Arial" w:hAnsi="Arial" w:cs="Arial"/>
                <w:sz w:val="16"/>
                <w:szCs w:val="16"/>
              </w:rPr>
              <w:t>Privledge</w:t>
            </w:r>
            <w:proofErr w:type="spellEnd"/>
            <w:r w:rsidRPr="0055661E">
              <w:rPr>
                <w:rFonts w:ascii="Arial" w:hAnsi="Arial" w:cs="Arial"/>
                <w:sz w:val="16"/>
                <w:szCs w:val="16"/>
              </w:rPr>
              <w:t xml:space="preserve"> Manager</w:t>
            </w:r>
          </w:p>
        </w:tc>
      </w:tr>
      <w:tr w:rsidR="0055661E" w:rsidRPr="00765990" w:rsidTr="00AE1BCF">
        <w:trPr>
          <w:trHeight w:val="300"/>
        </w:trPr>
        <w:tc>
          <w:tcPr>
            <w:tcW w:w="4774" w:type="dxa"/>
            <w:tcBorders>
              <w:top w:val="nil"/>
              <w:left w:val="nil"/>
              <w:bottom w:val="nil"/>
              <w:right w:val="nil"/>
            </w:tcBorders>
            <w:shd w:val="clear" w:color="auto" w:fill="auto"/>
            <w:noWrap/>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Clean Address</w:t>
            </w:r>
          </w:p>
        </w:tc>
      </w:tr>
      <w:tr w:rsidR="0055661E" w:rsidRPr="00765990" w:rsidTr="00AE1BCF">
        <w:trPr>
          <w:trHeight w:val="300"/>
        </w:trPr>
        <w:tc>
          <w:tcPr>
            <w:tcW w:w="4774" w:type="dxa"/>
            <w:tcBorders>
              <w:top w:val="nil"/>
              <w:left w:val="nil"/>
              <w:bottom w:val="nil"/>
              <w:right w:val="nil"/>
            </w:tcBorders>
            <w:shd w:val="clear" w:color="auto" w:fill="auto"/>
            <w:noWrap/>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EDI Smart Transcripts</w:t>
            </w:r>
          </w:p>
        </w:tc>
      </w:tr>
      <w:tr w:rsidR="0055661E" w:rsidRPr="00765990" w:rsidTr="00AE1BCF">
        <w:trPr>
          <w:trHeight w:val="300"/>
        </w:trPr>
        <w:tc>
          <w:tcPr>
            <w:tcW w:w="4774" w:type="dxa"/>
            <w:tcBorders>
              <w:top w:val="nil"/>
              <w:left w:val="nil"/>
              <w:bottom w:val="nil"/>
              <w:right w:val="nil"/>
            </w:tcBorders>
            <w:shd w:val="clear" w:color="auto" w:fill="auto"/>
            <w:noWrap/>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P-Counter</w:t>
            </w:r>
          </w:p>
        </w:tc>
      </w:tr>
      <w:tr w:rsidR="0055661E" w:rsidRPr="00765990" w:rsidTr="00AE1BCF">
        <w:trPr>
          <w:trHeight w:val="300"/>
        </w:trPr>
        <w:tc>
          <w:tcPr>
            <w:tcW w:w="4774" w:type="dxa"/>
            <w:tcBorders>
              <w:top w:val="nil"/>
              <w:left w:val="nil"/>
              <w:bottom w:val="nil"/>
              <w:right w:val="nil"/>
            </w:tcBorders>
            <w:shd w:val="clear" w:color="auto" w:fill="auto"/>
            <w:noWrap/>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Data Protector</w:t>
            </w:r>
          </w:p>
        </w:tc>
      </w:tr>
      <w:tr w:rsidR="0055661E" w:rsidRPr="00765990" w:rsidTr="00AE1BCF">
        <w:trPr>
          <w:trHeight w:val="300"/>
        </w:trPr>
        <w:tc>
          <w:tcPr>
            <w:tcW w:w="4774" w:type="dxa"/>
            <w:tcBorders>
              <w:top w:val="nil"/>
              <w:left w:val="nil"/>
              <w:bottom w:val="nil"/>
              <w:right w:val="nil"/>
            </w:tcBorders>
            <w:shd w:val="clear" w:color="auto" w:fill="auto"/>
            <w:noWrap/>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PRTG Monitoring</w:t>
            </w:r>
          </w:p>
        </w:tc>
      </w:tr>
      <w:tr w:rsidR="0055661E" w:rsidRPr="00765990" w:rsidTr="00AE1BCF">
        <w:trPr>
          <w:trHeight w:val="300"/>
        </w:trPr>
        <w:tc>
          <w:tcPr>
            <w:tcW w:w="4774" w:type="dxa"/>
            <w:tcBorders>
              <w:top w:val="nil"/>
              <w:left w:val="nil"/>
              <w:bottom w:val="nil"/>
              <w:right w:val="nil"/>
            </w:tcBorders>
            <w:shd w:val="clear" w:color="auto" w:fill="auto"/>
            <w:noWrap/>
            <w:vAlign w:val="bottom"/>
            <w:hideMark/>
          </w:tcPr>
          <w:p w:rsidR="0055661E" w:rsidRPr="0055661E" w:rsidRDefault="0055661E" w:rsidP="00765990">
            <w:pPr>
              <w:spacing w:line="240" w:lineRule="auto"/>
              <w:rPr>
                <w:rFonts w:ascii="Arial" w:hAnsi="Arial" w:cs="Arial"/>
                <w:sz w:val="16"/>
                <w:szCs w:val="16"/>
              </w:rPr>
            </w:pPr>
            <w:r w:rsidRPr="0055661E">
              <w:rPr>
                <w:rFonts w:ascii="Arial" w:hAnsi="Arial" w:cs="Arial"/>
                <w:sz w:val="16"/>
                <w:szCs w:val="16"/>
              </w:rPr>
              <w:t>TOAD</w:t>
            </w:r>
          </w:p>
        </w:tc>
      </w:tr>
      <w:tr w:rsidR="0055661E" w:rsidRPr="00765990" w:rsidTr="00AE1BCF">
        <w:trPr>
          <w:trHeight w:val="300"/>
        </w:trPr>
        <w:tc>
          <w:tcPr>
            <w:tcW w:w="4774" w:type="dxa"/>
            <w:tcBorders>
              <w:top w:val="nil"/>
              <w:left w:val="nil"/>
              <w:bottom w:val="nil"/>
              <w:right w:val="nil"/>
            </w:tcBorders>
            <w:shd w:val="clear" w:color="auto" w:fill="auto"/>
            <w:noWrap/>
            <w:vAlign w:val="bottom"/>
            <w:hideMark/>
          </w:tcPr>
          <w:p w:rsidR="0055661E" w:rsidRPr="0055661E" w:rsidRDefault="0055661E" w:rsidP="00765990">
            <w:pPr>
              <w:spacing w:line="240" w:lineRule="auto"/>
              <w:rPr>
                <w:rFonts w:ascii="Arial" w:hAnsi="Arial" w:cs="Arial"/>
                <w:sz w:val="16"/>
                <w:szCs w:val="16"/>
              </w:rPr>
            </w:pPr>
            <w:proofErr w:type="spellStart"/>
            <w:r w:rsidRPr="0055661E">
              <w:rPr>
                <w:rFonts w:ascii="Arial" w:hAnsi="Arial" w:cs="Arial"/>
                <w:sz w:val="16"/>
                <w:szCs w:val="16"/>
              </w:rPr>
              <w:t>Vmware</w:t>
            </w:r>
            <w:proofErr w:type="spellEnd"/>
          </w:p>
        </w:tc>
      </w:tr>
      <w:tr w:rsidR="0055661E" w:rsidRPr="00765990" w:rsidTr="00AE1BCF">
        <w:trPr>
          <w:trHeight w:val="300"/>
        </w:trPr>
        <w:tc>
          <w:tcPr>
            <w:tcW w:w="4774" w:type="dxa"/>
            <w:tcBorders>
              <w:top w:val="nil"/>
              <w:left w:val="nil"/>
              <w:bottom w:val="nil"/>
              <w:right w:val="nil"/>
            </w:tcBorders>
            <w:shd w:val="clear" w:color="auto" w:fill="auto"/>
            <w:noWrap/>
            <w:vAlign w:val="bottom"/>
            <w:hideMark/>
          </w:tcPr>
          <w:p w:rsidR="0055661E" w:rsidRPr="00765990" w:rsidRDefault="0055661E" w:rsidP="00765990">
            <w:pPr>
              <w:spacing w:line="240" w:lineRule="auto"/>
              <w:rPr>
                <w:rFonts w:ascii="Calibri" w:eastAsia="Times New Roman" w:hAnsi="Calibri" w:cs="Times New Roman"/>
                <w:color w:val="000000"/>
                <w:sz w:val="20"/>
                <w:szCs w:val="20"/>
              </w:rPr>
            </w:pPr>
            <w:r w:rsidRPr="00765990">
              <w:rPr>
                <w:rFonts w:ascii="Calibri" w:eastAsia="Times New Roman" w:hAnsi="Calibri" w:cs="Times New Roman"/>
                <w:color w:val="000000"/>
                <w:sz w:val="20"/>
                <w:szCs w:val="20"/>
              </w:rPr>
              <w:t>Altiris Deployment Server</w:t>
            </w:r>
          </w:p>
        </w:tc>
      </w:tr>
      <w:tr w:rsidR="0055661E" w:rsidRPr="00765990" w:rsidTr="00AE1BCF">
        <w:trPr>
          <w:trHeight w:val="300"/>
        </w:trPr>
        <w:tc>
          <w:tcPr>
            <w:tcW w:w="4774" w:type="dxa"/>
            <w:tcBorders>
              <w:top w:val="nil"/>
              <w:left w:val="nil"/>
              <w:bottom w:val="nil"/>
              <w:right w:val="nil"/>
            </w:tcBorders>
            <w:shd w:val="clear" w:color="auto" w:fill="auto"/>
            <w:noWrap/>
            <w:vAlign w:val="bottom"/>
            <w:hideMark/>
          </w:tcPr>
          <w:p w:rsidR="0055661E" w:rsidRPr="00765990" w:rsidRDefault="0055661E" w:rsidP="00765990">
            <w:pPr>
              <w:spacing w:line="240" w:lineRule="auto"/>
              <w:rPr>
                <w:rFonts w:ascii="Calibri" w:eastAsia="Times New Roman" w:hAnsi="Calibri" w:cs="Times New Roman"/>
                <w:color w:val="000000"/>
                <w:sz w:val="20"/>
                <w:szCs w:val="20"/>
              </w:rPr>
            </w:pPr>
            <w:r w:rsidRPr="00765990">
              <w:rPr>
                <w:rFonts w:ascii="Calibri" w:eastAsia="Times New Roman" w:hAnsi="Calibri" w:cs="Times New Roman"/>
                <w:color w:val="000000"/>
                <w:sz w:val="20"/>
                <w:szCs w:val="20"/>
              </w:rPr>
              <w:t>Altiris Workflow Server</w:t>
            </w:r>
          </w:p>
        </w:tc>
      </w:tr>
      <w:tr w:rsidR="0055661E" w:rsidRPr="00765990" w:rsidTr="00AE1BCF">
        <w:trPr>
          <w:trHeight w:val="300"/>
        </w:trPr>
        <w:tc>
          <w:tcPr>
            <w:tcW w:w="4774" w:type="dxa"/>
            <w:tcBorders>
              <w:top w:val="nil"/>
              <w:left w:val="nil"/>
              <w:bottom w:val="nil"/>
              <w:right w:val="nil"/>
            </w:tcBorders>
            <w:shd w:val="clear" w:color="auto" w:fill="auto"/>
            <w:noWrap/>
            <w:vAlign w:val="bottom"/>
            <w:hideMark/>
          </w:tcPr>
          <w:p w:rsidR="0055661E" w:rsidRPr="00765990" w:rsidRDefault="0055661E" w:rsidP="00765990">
            <w:pPr>
              <w:spacing w:line="240" w:lineRule="auto"/>
              <w:rPr>
                <w:rFonts w:ascii="Calibri" w:eastAsia="Times New Roman" w:hAnsi="Calibri" w:cs="Times New Roman"/>
                <w:color w:val="000000"/>
                <w:sz w:val="20"/>
                <w:szCs w:val="20"/>
              </w:rPr>
            </w:pPr>
            <w:r w:rsidRPr="00765990">
              <w:rPr>
                <w:rFonts w:ascii="Calibri" w:eastAsia="Times New Roman" w:hAnsi="Calibri" w:cs="Times New Roman"/>
                <w:color w:val="000000"/>
                <w:sz w:val="20"/>
                <w:szCs w:val="20"/>
              </w:rPr>
              <w:t xml:space="preserve">HP </w:t>
            </w:r>
            <w:proofErr w:type="spellStart"/>
            <w:r w:rsidRPr="00765990">
              <w:rPr>
                <w:rFonts w:ascii="Calibri" w:eastAsia="Times New Roman" w:hAnsi="Calibri" w:cs="Times New Roman"/>
                <w:color w:val="000000"/>
                <w:sz w:val="20"/>
                <w:szCs w:val="20"/>
              </w:rPr>
              <w:t>Pathworks</w:t>
            </w:r>
            <w:proofErr w:type="spellEnd"/>
          </w:p>
        </w:tc>
      </w:tr>
      <w:tr w:rsidR="0055661E" w:rsidRPr="00765990" w:rsidTr="00AE1BCF">
        <w:trPr>
          <w:trHeight w:val="300"/>
        </w:trPr>
        <w:tc>
          <w:tcPr>
            <w:tcW w:w="4774" w:type="dxa"/>
            <w:tcBorders>
              <w:top w:val="nil"/>
              <w:left w:val="nil"/>
              <w:bottom w:val="nil"/>
              <w:right w:val="nil"/>
            </w:tcBorders>
            <w:shd w:val="clear" w:color="auto" w:fill="auto"/>
            <w:noWrap/>
            <w:vAlign w:val="bottom"/>
            <w:hideMark/>
          </w:tcPr>
          <w:p w:rsidR="0055661E" w:rsidRDefault="0055661E" w:rsidP="00765990">
            <w:pPr>
              <w:spacing w:line="240" w:lineRule="auto"/>
              <w:rPr>
                <w:rFonts w:ascii="Calibri" w:eastAsia="Times New Roman" w:hAnsi="Calibri" w:cs="Times New Roman"/>
                <w:color w:val="000000"/>
                <w:sz w:val="20"/>
                <w:szCs w:val="20"/>
              </w:rPr>
            </w:pPr>
            <w:r w:rsidRPr="00765990">
              <w:rPr>
                <w:rFonts w:ascii="Calibri" w:eastAsia="Times New Roman" w:hAnsi="Calibri" w:cs="Times New Roman"/>
                <w:color w:val="000000"/>
                <w:sz w:val="20"/>
                <w:szCs w:val="20"/>
              </w:rPr>
              <w:t>Deep Freeze</w:t>
            </w:r>
          </w:p>
          <w:p w:rsidR="008E0555" w:rsidRPr="00765990" w:rsidRDefault="008E0555" w:rsidP="00765990">
            <w:p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Blackboard</w:t>
            </w:r>
          </w:p>
        </w:tc>
      </w:tr>
      <w:tr w:rsidR="0055661E" w:rsidRPr="00765990" w:rsidTr="00AE1BCF">
        <w:trPr>
          <w:trHeight w:val="300"/>
        </w:trPr>
        <w:tc>
          <w:tcPr>
            <w:tcW w:w="4774" w:type="dxa"/>
            <w:tcBorders>
              <w:top w:val="nil"/>
              <w:left w:val="nil"/>
              <w:bottom w:val="nil"/>
              <w:right w:val="nil"/>
            </w:tcBorders>
            <w:shd w:val="clear" w:color="auto" w:fill="auto"/>
            <w:noWrap/>
            <w:vAlign w:val="bottom"/>
            <w:hideMark/>
          </w:tcPr>
          <w:p w:rsidR="0055661E" w:rsidRPr="00765990" w:rsidRDefault="0055661E" w:rsidP="00765990">
            <w:pPr>
              <w:spacing w:line="240" w:lineRule="auto"/>
              <w:rPr>
                <w:rFonts w:ascii="Calibri" w:eastAsia="Times New Roman" w:hAnsi="Calibri" w:cs="Times New Roman"/>
                <w:color w:val="000000"/>
                <w:sz w:val="20"/>
                <w:szCs w:val="20"/>
              </w:rPr>
            </w:pPr>
            <w:r w:rsidRPr="00765990">
              <w:rPr>
                <w:rFonts w:ascii="Calibri" w:eastAsia="Times New Roman" w:hAnsi="Calibri" w:cs="Times New Roman"/>
                <w:color w:val="000000"/>
                <w:sz w:val="20"/>
                <w:szCs w:val="20"/>
              </w:rPr>
              <w:t>Banner</w:t>
            </w:r>
          </w:p>
        </w:tc>
      </w:tr>
    </w:tbl>
    <w:p w:rsidR="00A21379" w:rsidRDefault="00A21379" w:rsidP="00A21379">
      <w:pPr>
        <w:pStyle w:val="Heading1"/>
        <w:spacing w:line="240" w:lineRule="auto"/>
        <w:rPr>
          <w:rFonts w:asciiTheme="minorHAnsi" w:eastAsiaTheme="minorHAnsi" w:hAnsiTheme="minorHAnsi" w:cstheme="minorBidi"/>
          <w:b w:val="0"/>
          <w:bCs w:val="0"/>
          <w:color w:val="auto"/>
          <w:sz w:val="22"/>
          <w:szCs w:val="22"/>
        </w:rPr>
      </w:pPr>
    </w:p>
    <w:p w:rsidR="00A21379" w:rsidRDefault="00A21379" w:rsidP="009C7DAB">
      <w:pPr>
        <w:pStyle w:val="Heading1"/>
        <w:spacing w:line="240" w:lineRule="auto"/>
        <w:rPr>
          <w:rFonts w:ascii="Arial" w:hAnsi="Arial" w:cs="Arial"/>
          <w:sz w:val="16"/>
          <w:szCs w:val="16"/>
        </w:rPr>
      </w:pPr>
      <w:r w:rsidRPr="00A21379">
        <w:rPr>
          <w:rFonts w:asciiTheme="minorHAnsi" w:eastAsiaTheme="minorHAnsi" w:hAnsiTheme="minorHAnsi" w:cstheme="minorBidi"/>
          <w:b w:val="0"/>
          <w:bCs w:val="0"/>
          <w:color w:val="auto"/>
          <w:sz w:val="22"/>
          <w:szCs w:val="22"/>
        </w:rPr>
        <w:t xml:space="preserve"> </w:t>
      </w:r>
    </w:p>
    <w:p w:rsidR="00A21379" w:rsidRDefault="00A21379" w:rsidP="004B68E2">
      <w:pPr>
        <w:rPr>
          <w:rFonts w:ascii="Arial" w:hAnsi="Arial" w:cs="Arial"/>
          <w:sz w:val="16"/>
          <w:szCs w:val="16"/>
        </w:rPr>
      </w:pPr>
    </w:p>
    <w:p w:rsidR="00A21379" w:rsidRDefault="00A21379" w:rsidP="004B68E2">
      <w:pPr>
        <w:rPr>
          <w:rFonts w:ascii="Arial" w:hAnsi="Arial" w:cs="Arial"/>
          <w:sz w:val="16"/>
          <w:szCs w:val="16"/>
        </w:rPr>
      </w:pPr>
    </w:p>
    <w:p w:rsidR="00A21379" w:rsidRDefault="00A21379" w:rsidP="004B68E2">
      <w:pPr>
        <w:rPr>
          <w:rFonts w:ascii="Arial" w:hAnsi="Arial" w:cs="Arial"/>
          <w:sz w:val="16"/>
          <w:szCs w:val="16"/>
        </w:rPr>
      </w:pPr>
    </w:p>
    <w:p w:rsidR="00AE1BCF" w:rsidRDefault="00A21379" w:rsidP="00A21379">
      <w:pPr>
        <w:pStyle w:val="Heading1"/>
        <w:numPr>
          <w:ilvl w:val="0"/>
          <w:numId w:val="35"/>
        </w:numPr>
        <w:spacing w:line="240" w:lineRule="auto"/>
        <w:rPr>
          <w:color w:val="FF0000"/>
          <w:sz w:val="32"/>
        </w:rPr>
      </w:pPr>
      <w:bookmarkStart w:id="51" w:name="_Toc255551964"/>
      <w:r w:rsidRPr="00AE1BCF">
        <w:rPr>
          <w:color w:val="FF0000"/>
          <w:sz w:val="32"/>
        </w:rPr>
        <w:t>Note – Any services, desktop applications or server application</w:t>
      </w:r>
      <w:r w:rsidR="00AE1BCF">
        <w:rPr>
          <w:color w:val="FF0000"/>
          <w:sz w:val="32"/>
        </w:rPr>
        <w:t>s</w:t>
      </w:r>
      <w:r w:rsidRPr="00AE1BCF">
        <w:rPr>
          <w:color w:val="FF0000"/>
          <w:sz w:val="32"/>
        </w:rPr>
        <w:t xml:space="preserve"> not listed</w:t>
      </w:r>
      <w:r w:rsidR="00B002C5" w:rsidRPr="00AE1BCF">
        <w:rPr>
          <w:color w:val="FF0000"/>
          <w:sz w:val="32"/>
        </w:rPr>
        <w:t xml:space="preserve"> in this document are not currently supported by the information technology area.</w:t>
      </w:r>
      <w:bookmarkEnd w:id="51"/>
      <w:r w:rsidR="00B002C5" w:rsidRPr="00AE1BCF">
        <w:rPr>
          <w:color w:val="FF0000"/>
          <w:sz w:val="32"/>
        </w:rPr>
        <w:t xml:space="preserve"> </w:t>
      </w:r>
    </w:p>
    <w:p w:rsidR="00AE1BCF" w:rsidRDefault="00B002C5" w:rsidP="00A21379">
      <w:pPr>
        <w:pStyle w:val="Heading1"/>
        <w:numPr>
          <w:ilvl w:val="0"/>
          <w:numId w:val="35"/>
        </w:numPr>
        <w:spacing w:line="240" w:lineRule="auto"/>
        <w:rPr>
          <w:color w:val="FF0000"/>
          <w:sz w:val="32"/>
        </w:rPr>
      </w:pPr>
      <w:bookmarkStart w:id="52" w:name="_Toc255551965"/>
      <w:r w:rsidRPr="00AE1BCF">
        <w:rPr>
          <w:color w:val="FF0000"/>
          <w:sz w:val="32"/>
        </w:rPr>
        <w:t>If you have applications or services that are not listed please contact the service desk to review support options.</w:t>
      </w:r>
      <w:bookmarkEnd w:id="52"/>
      <w:r w:rsidRPr="00AE1BCF">
        <w:rPr>
          <w:color w:val="FF0000"/>
          <w:sz w:val="32"/>
        </w:rPr>
        <w:t xml:space="preserve"> </w:t>
      </w:r>
      <w:r w:rsidR="00A21379" w:rsidRPr="00AE1BCF">
        <w:rPr>
          <w:color w:val="FF0000"/>
          <w:sz w:val="32"/>
        </w:rPr>
        <w:t xml:space="preserve"> </w:t>
      </w:r>
    </w:p>
    <w:p w:rsidR="00A21379" w:rsidRPr="00AE1BCF" w:rsidRDefault="00B002C5" w:rsidP="00A21379">
      <w:pPr>
        <w:pStyle w:val="Heading1"/>
        <w:numPr>
          <w:ilvl w:val="0"/>
          <w:numId w:val="35"/>
        </w:numPr>
        <w:spacing w:line="240" w:lineRule="auto"/>
        <w:rPr>
          <w:color w:val="FF0000"/>
          <w:sz w:val="32"/>
        </w:rPr>
      </w:pPr>
      <w:bookmarkStart w:id="53" w:name="_Toc255551966"/>
      <w:r w:rsidRPr="00AE1BCF">
        <w:rPr>
          <w:color w:val="FF0000"/>
          <w:sz w:val="32"/>
        </w:rPr>
        <w:t xml:space="preserve">Any calls on services or applications not listed will receive </w:t>
      </w:r>
      <w:r w:rsidR="00792677" w:rsidRPr="00AE1BCF">
        <w:rPr>
          <w:color w:val="FF0000"/>
          <w:sz w:val="32"/>
        </w:rPr>
        <w:t>best effort support and all other documented production applications will take priority</w:t>
      </w:r>
      <w:r w:rsidR="00765990" w:rsidRPr="00AE1BCF">
        <w:rPr>
          <w:color w:val="FF0000"/>
          <w:sz w:val="32"/>
        </w:rPr>
        <w:t>.</w:t>
      </w:r>
      <w:bookmarkEnd w:id="53"/>
      <w:r w:rsidR="00765990" w:rsidRPr="00AE1BCF">
        <w:rPr>
          <w:color w:val="FF0000"/>
          <w:sz w:val="32"/>
        </w:rPr>
        <w:t xml:space="preserve"> </w:t>
      </w:r>
      <w:r w:rsidRPr="00AE1BCF">
        <w:rPr>
          <w:color w:val="FF0000"/>
          <w:sz w:val="32"/>
        </w:rPr>
        <w:t xml:space="preserve"> </w:t>
      </w:r>
    </w:p>
    <w:p w:rsidR="00A21379" w:rsidRPr="00AE1BCF" w:rsidRDefault="00A21379" w:rsidP="004B68E2">
      <w:pPr>
        <w:rPr>
          <w:rFonts w:ascii="Arial" w:hAnsi="Arial" w:cs="Arial"/>
          <w:b/>
          <w:color w:val="FF0000"/>
          <w:sz w:val="18"/>
          <w:szCs w:val="16"/>
        </w:rPr>
      </w:pPr>
    </w:p>
    <w:sectPr w:rsidR="00A21379" w:rsidRPr="00AE1BCF" w:rsidSect="00AE1BCF">
      <w:type w:val="continuous"/>
      <w:pgSz w:w="12240" w:h="15840" w:code="1"/>
      <w:pgMar w:top="360" w:right="907" w:bottom="360" w:left="720" w:header="0" w:footer="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462" w:rsidRDefault="00FD6462" w:rsidP="00BB43B1">
      <w:pPr>
        <w:spacing w:line="240" w:lineRule="auto"/>
      </w:pPr>
      <w:r>
        <w:separator/>
      </w:r>
    </w:p>
  </w:endnote>
  <w:endnote w:type="continuationSeparator" w:id="0">
    <w:p w:rsidR="00FD6462" w:rsidRDefault="00FD6462" w:rsidP="00BB43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05860"/>
      <w:docPartObj>
        <w:docPartGallery w:val="Page Numbers (Bottom of Page)"/>
        <w:docPartUnique/>
      </w:docPartObj>
    </w:sdtPr>
    <w:sdtContent>
      <w:p w:rsidR="00FD6462" w:rsidRDefault="00231BCF">
        <w:pPr>
          <w:pStyle w:val="Footer"/>
          <w:jc w:val="right"/>
        </w:pPr>
        <w:fldSimple w:instr=" PAGE   \* MERGEFORMAT ">
          <w:r w:rsidR="00DA46B8">
            <w:rPr>
              <w:noProof/>
            </w:rPr>
            <w:t>2</w:t>
          </w:r>
        </w:fldSimple>
      </w:p>
    </w:sdtContent>
  </w:sdt>
  <w:p w:rsidR="00FD6462" w:rsidRDefault="00FD6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462" w:rsidRDefault="00FD6462" w:rsidP="00BB43B1">
      <w:pPr>
        <w:spacing w:line="240" w:lineRule="auto"/>
      </w:pPr>
      <w:r>
        <w:separator/>
      </w:r>
    </w:p>
  </w:footnote>
  <w:footnote w:type="continuationSeparator" w:id="0">
    <w:p w:rsidR="00FD6462" w:rsidRDefault="00FD6462" w:rsidP="00BB43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alt="https://apps01.domino.griffith.edu.au/icons/ecblank.gif" style="width:12pt;height:.75pt;visibility:visible;mso-wrap-style:square" o:bullet="t">
        <v:imagedata r:id="rId1" o:title="ecblank"/>
      </v:shape>
    </w:pict>
  </w:numPicBullet>
  <w:abstractNum w:abstractNumId="0">
    <w:nsid w:val="05B655D1"/>
    <w:multiLevelType w:val="hybridMultilevel"/>
    <w:tmpl w:val="106E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50CFD"/>
    <w:multiLevelType w:val="hybridMultilevel"/>
    <w:tmpl w:val="DD9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84471"/>
    <w:multiLevelType w:val="hybridMultilevel"/>
    <w:tmpl w:val="EDDEF1C6"/>
    <w:lvl w:ilvl="0" w:tplc="C4B4DCDE">
      <w:start w:val="1"/>
      <w:numFmt w:val="bullet"/>
      <w:lvlText w:val=""/>
      <w:lvlPicBulletId w:val="1"/>
      <w:lvlJc w:val="left"/>
      <w:pPr>
        <w:tabs>
          <w:tab w:val="num" w:pos="720"/>
        </w:tabs>
        <w:ind w:left="720" w:hanging="360"/>
      </w:pPr>
      <w:rPr>
        <w:rFonts w:ascii="Symbol" w:hAnsi="Symbol" w:hint="default"/>
      </w:rPr>
    </w:lvl>
    <w:lvl w:ilvl="1" w:tplc="CFB28424" w:tentative="1">
      <w:start w:val="1"/>
      <w:numFmt w:val="bullet"/>
      <w:lvlText w:val=""/>
      <w:lvlJc w:val="left"/>
      <w:pPr>
        <w:tabs>
          <w:tab w:val="num" w:pos="1440"/>
        </w:tabs>
        <w:ind w:left="1440" w:hanging="360"/>
      </w:pPr>
      <w:rPr>
        <w:rFonts w:ascii="Symbol" w:hAnsi="Symbol" w:hint="default"/>
      </w:rPr>
    </w:lvl>
    <w:lvl w:ilvl="2" w:tplc="C5A0364E" w:tentative="1">
      <w:start w:val="1"/>
      <w:numFmt w:val="bullet"/>
      <w:lvlText w:val=""/>
      <w:lvlJc w:val="left"/>
      <w:pPr>
        <w:tabs>
          <w:tab w:val="num" w:pos="2160"/>
        </w:tabs>
        <w:ind w:left="2160" w:hanging="360"/>
      </w:pPr>
      <w:rPr>
        <w:rFonts w:ascii="Symbol" w:hAnsi="Symbol" w:hint="default"/>
      </w:rPr>
    </w:lvl>
    <w:lvl w:ilvl="3" w:tplc="DC18377E" w:tentative="1">
      <w:start w:val="1"/>
      <w:numFmt w:val="bullet"/>
      <w:lvlText w:val=""/>
      <w:lvlJc w:val="left"/>
      <w:pPr>
        <w:tabs>
          <w:tab w:val="num" w:pos="2880"/>
        </w:tabs>
        <w:ind w:left="2880" w:hanging="360"/>
      </w:pPr>
      <w:rPr>
        <w:rFonts w:ascii="Symbol" w:hAnsi="Symbol" w:hint="default"/>
      </w:rPr>
    </w:lvl>
    <w:lvl w:ilvl="4" w:tplc="3A729A18" w:tentative="1">
      <w:start w:val="1"/>
      <w:numFmt w:val="bullet"/>
      <w:lvlText w:val=""/>
      <w:lvlJc w:val="left"/>
      <w:pPr>
        <w:tabs>
          <w:tab w:val="num" w:pos="3600"/>
        </w:tabs>
        <w:ind w:left="3600" w:hanging="360"/>
      </w:pPr>
      <w:rPr>
        <w:rFonts w:ascii="Symbol" w:hAnsi="Symbol" w:hint="default"/>
      </w:rPr>
    </w:lvl>
    <w:lvl w:ilvl="5" w:tplc="13F6472C" w:tentative="1">
      <w:start w:val="1"/>
      <w:numFmt w:val="bullet"/>
      <w:lvlText w:val=""/>
      <w:lvlJc w:val="left"/>
      <w:pPr>
        <w:tabs>
          <w:tab w:val="num" w:pos="4320"/>
        </w:tabs>
        <w:ind w:left="4320" w:hanging="360"/>
      </w:pPr>
      <w:rPr>
        <w:rFonts w:ascii="Symbol" w:hAnsi="Symbol" w:hint="default"/>
      </w:rPr>
    </w:lvl>
    <w:lvl w:ilvl="6" w:tplc="C6BEF47A" w:tentative="1">
      <w:start w:val="1"/>
      <w:numFmt w:val="bullet"/>
      <w:lvlText w:val=""/>
      <w:lvlJc w:val="left"/>
      <w:pPr>
        <w:tabs>
          <w:tab w:val="num" w:pos="5040"/>
        </w:tabs>
        <w:ind w:left="5040" w:hanging="360"/>
      </w:pPr>
      <w:rPr>
        <w:rFonts w:ascii="Symbol" w:hAnsi="Symbol" w:hint="default"/>
      </w:rPr>
    </w:lvl>
    <w:lvl w:ilvl="7" w:tplc="9036E3DC" w:tentative="1">
      <w:start w:val="1"/>
      <w:numFmt w:val="bullet"/>
      <w:lvlText w:val=""/>
      <w:lvlJc w:val="left"/>
      <w:pPr>
        <w:tabs>
          <w:tab w:val="num" w:pos="5760"/>
        </w:tabs>
        <w:ind w:left="5760" w:hanging="360"/>
      </w:pPr>
      <w:rPr>
        <w:rFonts w:ascii="Symbol" w:hAnsi="Symbol" w:hint="default"/>
      </w:rPr>
    </w:lvl>
    <w:lvl w:ilvl="8" w:tplc="34B6B804" w:tentative="1">
      <w:start w:val="1"/>
      <w:numFmt w:val="bullet"/>
      <w:lvlText w:val=""/>
      <w:lvlJc w:val="left"/>
      <w:pPr>
        <w:tabs>
          <w:tab w:val="num" w:pos="6480"/>
        </w:tabs>
        <w:ind w:left="6480" w:hanging="360"/>
      </w:pPr>
      <w:rPr>
        <w:rFonts w:ascii="Symbol" w:hAnsi="Symbol" w:hint="default"/>
      </w:rPr>
    </w:lvl>
  </w:abstractNum>
  <w:abstractNum w:abstractNumId="3">
    <w:nsid w:val="13433357"/>
    <w:multiLevelType w:val="hybridMultilevel"/>
    <w:tmpl w:val="BD841D2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47622AF"/>
    <w:multiLevelType w:val="hybridMultilevel"/>
    <w:tmpl w:val="ED42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00E9D"/>
    <w:multiLevelType w:val="hybridMultilevel"/>
    <w:tmpl w:val="A16A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57685"/>
    <w:multiLevelType w:val="multilevel"/>
    <w:tmpl w:val="2C38A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422E1"/>
    <w:multiLevelType w:val="hybridMultilevel"/>
    <w:tmpl w:val="28FC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E1A36"/>
    <w:multiLevelType w:val="multilevel"/>
    <w:tmpl w:val="8EA0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36A8B"/>
    <w:multiLevelType w:val="hybridMultilevel"/>
    <w:tmpl w:val="4294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14A49"/>
    <w:multiLevelType w:val="hybridMultilevel"/>
    <w:tmpl w:val="B23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058F0"/>
    <w:multiLevelType w:val="multilevel"/>
    <w:tmpl w:val="17022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CA3C0A"/>
    <w:multiLevelType w:val="hybridMultilevel"/>
    <w:tmpl w:val="0F941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1625BE"/>
    <w:multiLevelType w:val="hybridMultilevel"/>
    <w:tmpl w:val="4F4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56EC6"/>
    <w:multiLevelType w:val="multilevel"/>
    <w:tmpl w:val="59B6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F45B8D"/>
    <w:multiLevelType w:val="multilevel"/>
    <w:tmpl w:val="EC00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3B0202"/>
    <w:multiLevelType w:val="hybridMultilevel"/>
    <w:tmpl w:val="4BF4246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2F8422B6"/>
    <w:multiLevelType w:val="multilevel"/>
    <w:tmpl w:val="D2C69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475B71"/>
    <w:multiLevelType w:val="multilevel"/>
    <w:tmpl w:val="8C9A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4533DC"/>
    <w:multiLevelType w:val="hybridMultilevel"/>
    <w:tmpl w:val="5B92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1C5A7A"/>
    <w:multiLevelType w:val="hybridMultilevel"/>
    <w:tmpl w:val="A44C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321D17"/>
    <w:multiLevelType w:val="multilevel"/>
    <w:tmpl w:val="49442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057A1F"/>
    <w:multiLevelType w:val="hybridMultilevel"/>
    <w:tmpl w:val="E60E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071555"/>
    <w:multiLevelType w:val="multilevel"/>
    <w:tmpl w:val="2274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3A60C3"/>
    <w:multiLevelType w:val="hybridMultilevel"/>
    <w:tmpl w:val="BCD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79323A"/>
    <w:multiLevelType w:val="hybridMultilevel"/>
    <w:tmpl w:val="482E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A73370"/>
    <w:multiLevelType w:val="multilevel"/>
    <w:tmpl w:val="0CA68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AA2750"/>
    <w:multiLevelType w:val="hybridMultilevel"/>
    <w:tmpl w:val="AC78F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3F216D"/>
    <w:multiLevelType w:val="hybridMultilevel"/>
    <w:tmpl w:val="3AB6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3026AA"/>
    <w:multiLevelType w:val="multilevel"/>
    <w:tmpl w:val="0946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807A02"/>
    <w:multiLevelType w:val="hybridMultilevel"/>
    <w:tmpl w:val="FD7C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795FB8"/>
    <w:multiLevelType w:val="hybridMultilevel"/>
    <w:tmpl w:val="CFEE5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53D6F0B"/>
    <w:multiLevelType w:val="hybridMultilevel"/>
    <w:tmpl w:val="B324F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58F31CB"/>
    <w:multiLevelType w:val="hybridMultilevel"/>
    <w:tmpl w:val="E4B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DB7A47"/>
    <w:multiLevelType w:val="multilevel"/>
    <w:tmpl w:val="7458ED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9"/>
  </w:num>
  <w:num w:numId="4">
    <w:abstractNumId w:val="23"/>
  </w:num>
  <w:num w:numId="5">
    <w:abstractNumId w:val="8"/>
  </w:num>
  <w:num w:numId="6">
    <w:abstractNumId w:val="2"/>
  </w:num>
  <w:num w:numId="7">
    <w:abstractNumId w:val="12"/>
  </w:num>
  <w:num w:numId="8">
    <w:abstractNumId w:val="6"/>
    <w:lvlOverride w:ilvl="0">
      <w:lvl w:ilvl="0">
        <w:numFmt w:val="bullet"/>
        <w:lvlText w:val=""/>
        <w:lvlJc w:val="left"/>
        <w:pPr>
          <w:tabs>
            <w:tab w:val="num" w:pos="0"/>
          </w:tabs>
          <w:ind w:left="0" w:hanging="360"/>
        </w:pPr>
        <w:rPr>
          <w:rFonts w:ascii="Symbol" w:hAnsi="Symbol" w:hint="default"/>
          <w:sz w:val="20"/>
        </w:rPr>
      </w:lvl>
    </w:lvlOverride>
  </w:num>
  <w:num w:numId="9">
    <w:abstractNumId w:val="10"/>
  </w:num>
  <w:num w:numId="10">
    <w:abstractNumId w:val="34"/>
  </w:num>
  <w:num w:numId="11">
    <w:abstractNumId w:val="26"/>
    <w:lvlOverride w:ilvl="0">
      <w:lvl w:ilvl="0">
        <w:numFmt w:val="bullet"/>
        <w:lvlText w:val=""/>
        <w:lvlJc w:val="left"/>
        <w:pPr>
          <w:tabs>
            <w:tab w:val="num" w:pos="720"/>
          </w:tabs>
          <w:ind w:left="720" w:hanging="360"/>
        </w:pPr>
        <w:rPr>
          <w:rFonts w:ascii="Symbol" w:hAnsi="Symbol" w:hint="default"/>
          <w:sz w:val="20"/>
        </w:rPr>
      </w:lvl>
    </w:lvlOverride>
  </w:num>
  <w:num w:numId="12">
    <w:abstractNumId w:val="17"/>
    <w:lvlOverride w:ilvl="0">
      <w:lvl w:ilvl="0">
        <w:numFmt w:val="bullet"/>
        <w:lvlText w:val=""/>
        <w:lvlJc w:val="left"/>
        <w:pPr>
          <w:tabs>
            <w:tab w:val="num" w:pos="720"/>
          </w:tabs>
          <w:ind w:left="720" w:hanging="360"/>
        </w:pPr>
        <w:rPr>
          <w:rFonts w:ascii="Symbol" w:hAnsi="Symbol" w:hint="default"/>
          <w:sz w:val="20"/>
        </w:rPr>
      </w:lvl>
    </w:lvlOverride>
  </w:num>
  <w:num w:numId="13">
    <w:abstractNumId w:val="21"/>
  </w:num>
  <w:num w:numId="14">
    <w:abstractNumId w:val="11"/>
  </w:num>
  <w:num w:numId="15">
    <w:abstractNumId w:val="25"/>
  </w:num>
  <w:num w:numId="16">
    <w:abstractNumId w:val="9"/>
  </w:num>
  <w:num w:numId="17">
    <w:abstractNumId w:val="1"/>
  </w:num>
  <w:num w:numId="18">
    <w:abstractNumId w:val="30"/>
  </w:num>
  <w:num w:numId="19">
    <w:abstractNumId w:val="32"/>
  </w:num>
  <w:num w:numId="20">
    <w:abstractNumId w:val="27"/>
  </w:num>
  <w:num w:numId="21">
    <w:abstractNumId w:val="13"/>
  </w:num>
  <w:num w:numId="22">
    <w:abstractNumId w:val="31"/>
  </w:num>
  <w:num w:numId="23">
    <w:abstractNumId w:val="0"/>
  </w:num>
  <w:num w:numId="24">
    <w:abstractNumId w:val="24"/>
  </w:num>
  <w:num w:numId="25">
    <w:abstractNumId w:val="16"/>
  </w:num>
  <w:num w:numId="26">
    <w:abstractNumId w:val="20"/>
  </w:num>
  <w:num w:numId="27">
    <w:abstractNumId w:val="7"/>
  </w:num>
  <w:num w:numId="28">
    <w:abstractNumId w:val="19"/>
  </w:num>
  <w:num w:numId="29">
    <w:abstractNumId w:val="28"/>
  </w:num>
  <w:num w:numId="30">
    <w:abstractNumId w:val="33"/>
  </w:num>
  <w:num w:numId="31">
    <w:abstractNumId w:val="4"/>
  </w:num>
  <w:num w:numId="32">
    <w:abstractNumId w:val="22"/>
  </w:num>
  <w:num w:numId="33">
    <w:abstractNumId w:val="14"/>
  </w:num>
  <w:num w:numId="34">
    <w:abstractNumId w:val="3"/>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729BD"/>
    <w:rsid w:val="00007ABE"/>
    <w:rsid w:val="00041C2E"/>
    <w:rsid w:val="00042234"/>
    <w:rsid w:val="00047DAA"/>
    <w:rsid w:val="000578D4"/>
    <w:rsid w:val="000723CA"/>
    <w:rsid w:val="00094C12"/>
    <w:rsid w:val="000A0D0C"/>
    <w:rsid w:val="000A14A9"/>
    <w:rsid w:val="000A4BA7"/>
    <w:rsid w:val="000A7A48"/>
    <w:rsid w:val="000C63CB"/>
    <w:rsid w:val="000C67B3"/>
    <w:rsid w:val="000D25BE"/>
    <w:rsid w:val="000D5C4A"/>
    <w:rsid w:val="000F5291"/>
    <w:rsid w:val="00100B3A"/>
    <w:rsid w:val="00113351"/>
    <w:rsid w:val="001212A1"/>
    <w:rsid w:val="001244BD"/>
    <w:rsid w:val="00124725"/>
    <w:rsid w:val="00132422"/>
    <w:rsid w:val="00132437"/>
    <w:rsid w:val="001401DC"/>
    <w:rsid w:val="00183882"/>
    <w:rsid w:val="00190228"/>
    <w:rsid w:val="00190D27"/>
    <w:rsid w:val="00191E8F"/>
    <w:rsid w:val="00192725"/>
    <w:rsid w:val="001A4680"/>
    <w:rsid w:val="001B078A"/>
    <w:rsid w:val="001D28CF"/>
    <w:rsid w:val="001D3485"/>
    <w:rsid w:val="001E35E3"/>
    <w:rsid w:val="001F448D"/>
    <w:rsid w:val="001F7362"/>
    <w:rsid w:val="00203B5C"/>
    <w:rsid w:val="002107DE"/>
    <w:rsid w:val="00217D73"/>
    <w:rsid w:val="00230557"/>
    <w:rsid w:val="00231BCF"/>
    <w:rsid w:val="00253576"/>
    <w:rsid w:val="002657CE"/>
    <w:rsid w:val="002735C3"/>
    <w:rsid w:val="00280CE0"/>
    <w:rsid w:val="00291B57"/>
    <w:rsid w:val="00295FF7"/>
    <w:rsid w:val="002A3E63"/>
    <w:rsid w:val="002C2793"/>
    <w:rsid w:val="002C43A7"/>
    <w:rsid w:val="002D26C8"/>
    <w:rsid w:val="002D7C4B"/>
    <w:rsid w:val="002F5447"/>
    <w:rsid w:val="00314B80"/>
    <w:rsid w:val="00325F4E"/>
    <w:rsid w:val="00335B76"/>
    <w:rsid w:val="003427C1"/>
    <w:rsid w:val="00367207"/>
    <w:rsid w:val="003810E8"/>
    <w:rsid w:val="00391DC3"/>
    <w:rsid w:val="003957DA"/>
    <w:rsid w:val="003B11B1"/>
    <w:rsid w:val="003C347B"/>
    <w:rsid w:val="003E739F"/>
    <w:rsid w:val="0041205A"/>
    <w:rsid w:val="00425F38"/>
    <w:rsid w:val="00426815"/>
    <w:rsid w:val="00451C6D"/>
    <w:rsid w:val="0046700F"/>
    <w:rsid w:val="0047358F"/>
    <w:rsid w:val="00482DDB"/>
    <w:rsid w:val="004B2E02"/>
    <w:rsid w:val="004B68E2"/>
    <w:rsid w:val="004C06F7"/>
    <w:rsid w:val="004D399D"/>
    <w:rsid w:val="004D6587"/>
    <w:rsid w:val="004D7FC2"/>
    <w:rsid w:val="004F0086"/>
    <w:rsid w:val="004F3C99"/>
    <w:rsid w:val="004F4E08"/>
    <w:rsid w:val="004F6C1B"/>
    <w:rsid w:val="00501C90"/>
    <w:rsid w:val="005139B8"/>
    <w:rsid w:val="00532D38"/>
    <w:rsid w:val="00534538"/>
    <w:rsid w:val="00540ED1"/>
    <w:rsid w:val="0055661E"/>
    <w:rsid w:val="00562085"/>
    <w:rsid w:val="00585791"/>
    <w:rsid w:val="00593405"/>
    <w:rsid w:val="00593C68"/>
    <w:rsid w:val="005A13F4"/>
    <w:rsid w:val="005C0C2B"/>
    <w:rsid w:val="005C486D"/>
    <w:rsid w:val="005E77DF"/>
    <w:rsid w:val="00635CA2"/>
    <w:rsid w:val="006511BC"/>
    <w:rsid w:val="0066156B"/>
    <w:rsid w:val="006850B2"/>
    <w:rsid w:val="006A0039"/>
    <w:rsid w:val="006A4759"/>
    <w:rsid w:val="006B0B8F"/>
    <w:rsid w:val="006D7285"/>
    <w:rsid w:val="006F204A"/>
    <w:rsid w:val="00710792"/>
    <w:rsid w:val="00720F48"/>
    <w:rsid w:val="00734833"/>
    <w:rsid w:val="00740D6F"/>
    <w:rsid w:val="00756A4D"/>
    <w:rsid w:val="00765990"/>
    <w:rsid w:val="00776B86"/>
    <w:rsid w:val="00792677"/>
    <w:rsid w:val="007C57FA"/>
    <w:rsid w:val="0080251C"/>
    <w:rsid w:val="00803206"/>
    <w:rsid w:val="0081347C"/>
    <w:rsid w:val="008264E6"/>
    <w:rsid w:val="00826E08"/>
    <w:rsid w:val="00866BBA"/>
    <w:rsid w:val="00875B46"/>
    <w:rsid w:val="00891277"/>
    <w:rsid w:val="008943D7"/>
    <w:rsid w:val="008A1FB4"/>
    <w:rsid w:val="008A70B6"/>
    <w:rsid w:val="008B3C0B"/>
    <w:rsid w:val="008C5695"/>
    <w:rsid w:val="008C6C61"/>
    <w:rsid w:val="008D5007"/>
    <w:rsid w:val="008E0555"/>
    <w:rsid w:val="008F6F3C"/>
    <w:rsid w:val="009577ED"/>
    <w:rsid w:val="009702A2"/>
    <w:rsid w:val="00972523"/>
    <w:rsid w:val="009729BD"/>
    <w:rsid w:val="009B72F8"/>
    <w:rsid w:val="009C7DAB"/>
    <w:rsid w:val="009D1479"/>
    <w:rsid w:val="009F20B5"/>
    <w:rsid w:val="00A07782"/>
    <w:rsid w:val="00A07F92"/>
    <w:rsid w:val="00A10A35"/>
    <w:rsid w:val="00A173D5"/>
    <w:rsid w:val="00A17A20"/>
    <w:rsid w:val="00A21379"/>
    <w:rsid w:val="00A379BE"/>
    <w:rsid w:val="00A40C17"/>
    <w:rsid w:val="00A52A0A"/>
    <w:rsid w:val="00A90F82"/>
    <w:rsid w:val="00AA23B0"/>
    <w:rsid w:val="00AA4B1B"/>
    <w:rsid w:val="00AB6632"/>
    <w:rsid w:val="00AC7EAA"/>
    <w:rsid w:val="00AE1BCF"/>
    <w:rsid w:val="00AF6860"/>
    <w:rsid w:val="00AF74B6"/>
    <w:rsid w:val="00B002C5"/>
    <w:rsid w:val="00B03853"/>
    <w:rsid w:val="00B078E4"/>
    <w:rsid w:val="00B15F3F"/>
    <w:rsid w:val="00B35B98"/>
    <w:rsid w:val="00B37C48"/>
    <w:rsid w:val="00B65392"/>
    <w:rsid w:val="00B77582"/>
    <w:rsid w:val="00B873EC"/>
    <w:rsid w:val="00BA0002"/>
    <w:rsid w:val="00BB43B1"/>
    <w:rsid w:val="00C267EE"/>
    <w:rsid w:val="00C31933"/>
    <w:rsid w:val="00C51488"/>
    <w:rsid w:val="00C60258"/>
    <w:rsid w:val="00C7597F"/>
    <w:rsid w:val="00CB469C"/>
    <w:rsid w:val="00CC04D0"/>
    <w:rsid w:val="00CC263C"/>
    <w:rsid w:val="00CD328F"/>
    <w:rsid w:val="00CE4665"/>
    <w:rsid w:val="00D05CEA"/>
    <w:rsid w:val="00D069A9"/>
    <w:rsid w:val="00D17270"/>
    <w:rsid w:val="00D4581F"/>
    <w:rsid w:val="00D46F08"/>
    <w:rsid w:val="00D5254D"/>
    <w:rsid w:val="00D75529"/>
    <w:rsid w:val="00D756AB"/>
    <w:rsid w:val="00D909CE"/>
    <w:rsid w:val="00D9410B"/>
    <w:rsid w:val="00D97A9E"/>
    <w:rsid w:val="00DA46B8"/>
    <w:rsid w:val="00DA50B2"/>
    <w:rsid w:val="00DE32C0"/>
    <w:rsid w:val="00DE57DF"/>
    <w:rsid w:val="00E052EA"/>
    <w:rsid w:val="00E05EBF"/>
    <w:rsid w:val="00E34D7F"/>
    <w:rsid w:val="00E35D6F"/>
    <w:rsid w:val="00E43241"/>
    <w:rsid w:val="00E61C72"/>
    <w:rsid w:val="00E6601C"/>
    <w:rsid w:val="00E7201E"/>
    <w:rsid w:val="00EA0D07"/>
    <w:rsid w:val="00EC1E74"/>
    <w:rsid w:val="00EC3253"/>
    <w:rsid w:val="00EE2311"/>
    <w:rsid w:val="00EE2550"/>
    <w:rsid w:val="00F04AB2"/>
    <w:rsid w:val="00F07640"/>
    <w:rsid w:val="00F12265"/>
    <w:rsid w:val="00F23173"/>
    <w:rsid w:val="00F25FBC"/>
    <w:rsid w:val="00F267C9"/>
    <w:rsid w:val="00F33467"/>
    <w:rsid w:val="00F5659C"/>
    <w:rsid w:val="00F60E44"/>
    <w:rsid w:val="00F66B0A"/>
    <w:rsid w:val="00F66C45"/>
    <w:rsid w:val="00FB02EC"/>
    <w:rsid w:val="00FD6462"/>
    <w:rsid w:val="00FE196A"/>
    <w:rsid w:val="00FF3E82"/>
    <w:rsid w:val="00FF5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rvice Catalog Normal"/>
    <w:qFormat/>
    <w:rsid w:val="00972523"/>
    <w:pPr>
      <w:spacing w:before="0"/>
    </w:pPr>
  </w:style>
  <w:style w:type="paragraph" w:styleId="Heading1">
    <w:name w:val="heading 1"/>
    <w:basedOn w:val="Normal"/>
    <w:next w:val="Normal"/>
    <w:link w:val="Heading1Char"/>
    <w:uiPriority w:val="9"/>
    <w:qFormat/>
    <w:rsid w:val="009729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729BD"/>
    <w:pPr>
      <w:spacing w:before="100" w:beforeAutospacing="1" w:after="100" w:afterAutospacing="1" w:line="240" w:lineRule="auto"/>
      <w:outlineLvl w:val="1"/>
    </w:pPr>
    <w:rPr>
      <w:rFonts w:ascii="Arial" w:eastAsia="Times New Roman" w:hAnsi="Arial" w:cs="Arial"/>
      <w:b/>
      <w:bCs/>
      <w:color w:val="CC3333"/>
      <w:sz w:val="30"/>
      <w:szCs w:val="30"/>
    </w:rPr>
  </w:style>
  <w:style w:type="paragraph" w:styleId="Heading3">
    <w:name w:val="heading 3"/>
    <w:basedOn w:val="Normal"/>
    <w:next w:val="Normal"/>
    <w:link w:val="Heading3Char"/>
    <w:uiPriority w:val="9"/>
    <w:unhideWhenUsed/>
    <w:qFormat/>
    <w:rsid w:val="00CB469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46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9BD"/>
    <w:rPr>
      <w:color w:val="0000FF"/>
      <w:u w:val="single"/>
    </w:rPr>
  </w:style>
  <w:style w:type="paragraph" w:styleId="BalloonText">
    <w:name w:val="Balloon Text"/>
    <w:basedOn w:val="Normal"/>
    <w:link w:val="BalloonTextChar"/>
    <w:uiPriority w:val="99"/>
    <w:semiHidden/>
    <w:unhideWhenUsed/>
    <w:rsid w:val="009729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BD"/>
    <w:rPr>
      <w:rFonts w:ascii="Tahoma" w:hAnsi="Tahoma" w:cs="Tahoma"/>
      <w:sz w:val="16"/>
      <w:szCs w:val="16"/>
    </w:rPr>
  </w:style>
  <w:style w:type="character" w:customStyle="1" w:styleId="Heading2Char">
    <w:name w:val="Heading 2 Char"/>
    <w:basedOn w:val="DefaultParagraphFont"/>
    <w:link w:val="Heading2"/>
    <w:uiPriority w:val="9"/>
    <w:rsid w:val="009729BD"/>
    <w:rPr>
      <w:rFonts w:ascii="Arial" w:eastAsia="Times New Roman" w:hAnsi="Arial" w:cs="Arial"/>
      <w:b/>
      <w:bCs/>
      <w:color w:val="CC3333"/>
      <w:sz w:val="30"/>
      <w:szCs w:val="30"/>
    </w:rPr>
  </w:style>
  <w:style w:type="character" w:styleId="Strong">
    <w:name w:val="Strong"/>
    <w:basedOn w:val="DefaultParagraphFont"/>
    <w:uiPriority w:val="22"/>
    <w:qFormat/>
    <w:rsid w:val="009729BD"/>
    <w:rPr>
      <w:b/>
      <w:bCs/>
    </w:rPr>
  </w:style>
  <w:style w:type="paragraph" w:styleId="NormalWeb">
    <w:name w:val="Normal (Web)"/>
    <w:basedOn w:val="Normal"/>
    <w:uiPriority w:val="99"/>
    <w:unhideWhenUsed/>
    <w:rsid w:val="009729BD"/>
    <w:pPr>
      <w:spacing w:before="100" w:beforeAutospacing="1" w:after="100" w:afterAutospacing="1" w:line="240" w:lineRule="auto"/>
    </w:pPr>
    <w:rPr>
      <w:rFonts w:ascii="Arial" w:eastAsia="Times New Roman" w:hAnsi="Arial" w:cs="Arial"/>
      <w:color w:val="000000"/>
      <w:sz w:val="20"/>
      <w:szCs w:val="20"/>
    </w:rPr>
  </w:style>
  <w:style w:type="character" w:customStyle="1" w:styleId="Heading1Char">
    <w:name w:val="Heading 1 Char"/>
    <w:basedOn w:val="DefaultParagraphFont"/>
    <w:link w:val="Heading1"/>
    <w:uiPriority w:val="9"/>
    <w:rsid w:val="009729B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B46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B469C"/>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AA23B0"/>
    <w:pPr>
      <w:spacing w:line="240" w:lineRule="auto"/>
    </w:pPr>
    <w:rPr>
      <w:rFonts w:eastAsiaTheme="minorEastAsia"/>
    </w:rPr>
  </w:style>
  <w:style w:type="character" w:customStyle="1" w:styleId="NoSpacingChar">
    <w:name w:val="No Spacing Char"/>
    <w:basedOn w:val="DefaultParagraphFont"/>
    <w:link w:val="NoSpacing"/>
    <w:uiPriority w:val="1"/>
    <w:rsid w:val="00AA23B0"/>
    <w:rPr>
      <w:rFonts w:eastAsiaTheme="minorEastAsia"/>
    </w:rPr>
  </w:style>
  <w:style w:type="paragraph" w:styleId="Title">
    <w:name w:val="Title"/>
    <w:basedOn w:val="Normal"/>
    <w:next w:val="Normal"/>
    <w:link w:val="TitleChar"/>
    <w:uiPriority w:val="10"/>
    <w:qFormat/>
    <w:rsid w:val="00425F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5F3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25F38"/>
    <w:pPr>
      <w:ind w:left="720"/>
      <w:contextualSpacing/>
    </w:pPr>
  </w:style>
  <w:style w:type="paragraph" w:customStyle="1" w:styleId="style1">
    <w:name w:val="style1"/>
    <w:basedOn w:val="Normal"/>
    <w:rsid w:val="00710792"/>
    <w:pPr>
      <w:spacing w:before="75" w:after="150" w:line="240" w:lineRule="auto"/>
    </w:pPr>
    <w:rPr>
      <w:rFonts w:ascii="Times New Roman" w:eastAsia="Times New Roman" w:hAnsi="Times New Roman" w:cs="Times New Roman"/>
      <w:sz w:val="18"/>
      <w:szCs w:val="18"/>
    </w:rPr>
  </w:style>
  <w:style w:type="paragraph" w:styleId="Header">
    <w:name w:val="header"/>
    <w:basedOn w:val="Normal"/>
    <w:link w:val="HeaderChar"/>
    <w:uiPriority w:val="99"/>
    <w:semiHidden/>
    <w:unhideWhenUsed/>
    <w:rsid w:val="00BB43B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B43B1"/>
  </w:style>
  <w:style w:type="paragraph" w:styleId="Footer">
    <w:name w:val="footer"/>
    <w:basedOn w:val="Normal"/>
    <w:link w:val="FooterChar"/>
    <w:uiPriority w:val="99"/>
    <w:unhideWhenUsed/>
    <w:rsid w:val="00BB43B1"/>
    <w:pPr>
      <w:tabs>
        <w:tab w:val="center" w:pos="4680"/>
        <w:tab w:val="right" w:pos="9360"/>
      </w:tabs>
      <w:spacing w:line="240" w:lineRule="auto"/>
    </w:pPr>
  </w:style>
  <w:style w:type="character" w:customStyle="1" w:styleId="FooterChar">
    <w:name w:val="Footer Char"/>
    <w:basedOn w:val="DefaultParagraphFont"/>
    <w:link w:val="Footer"/>
    <w:uiPriority w:val="99"/>
    <w:rsid w:val="00BB43B1"/>
  </w:style>
  <w:style w:type="paragraph" w:styleId="TOC1">
    <w:name w:val="toc 1"/>
    <w:basedOn w:val="Normal"/>
    <w:next w:val="Normal"/>
    <w:autoRedefine/>
    <w:uiPriority w:val="39"/>
    <w:unhideWhenUsed/>
    <w:qFormat/>
    <w:rsid w:val="0066156B"/>
    <w:pPr>
      <w:tabs>
        <w:tab w:val="right" w:leader="dot" w:pos="10790"/>
      </w:tabs>
    </w:pPr>
  </w:style>
  <w:style w:type="paragraph" w:styleId="TOC2">
    <w:name w:val="toc 2"/>
    <w:basedOn w:val="Normal"/>
    <w:next w:val="Normal"/>
    <w:autoRedefine/>
    <w:uiPriority w:val="39"/>
    <w:unhideWhenUsed/>
    <w:qFormat/>
    <w:rsid w:val="002D7C4B"/>
    <w:pPr>
      <w:spacing w:after="100"/>
      <w:ind w:left="220"/>
    </w:pPr>
  </w:style>
  <w:style w:type="paragraph" w:styleId="TOC3">
    <w:name w:val="toc 3"/>
    <w:basedOn w:val="Normal"/>
    <w:next w:val="Normal"/>
    <w:autoRedefine/>
    <w:uiPriority w:val="39"/>
    <w:unhideWhenUsed/>
    <w:qFormat/>
    <w:rsid w:val="002D7C4B"/>
    <w:pPr>
      <w:spacing w:after="100"/>
      <w:ind w:left="440"/>
    </w:pPr>
  </w:style>
  <w:style w:type="paragraph" w:styleId="TOCHeading">
    <w:name w:val="TOC Heading"/>
    <w:basedOn w:val="Heading1"/>
    <w:next w:val="Normal"/>
    <w:uiPriority w:val="39"/>
    <w:semiHidden/>
    <w:unhideWhenUsed/>
    <w:qFormat/>
    <w:rsid w:val="002D7C4B"/>
    <w:pPr>
      <w:spacing w:line="276" w:lineRule="auto"/>
      <w:outlineLvl w:val="9"/>
    </w:pPr>
  </w:style>
  <w:style w:type="paragraph" w:styleId="Subtitle">
    <w:name w:val="Subtitle"/>
    <w:basedOn w:val="Normal"/>
    <w:next w:val="Normal"/>
    <w:link w:val="SubtitleChar"/>
    <w:uiPriority w:val="11"/>
    <w:qFormat/>
    <w:rsid w:val="009577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77E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645635">
      <w:bodyDiv w:val="1"/>
      <w:marLeft w:val="0"/>
      <w:marRight w:val="0"/>
      <w:marTop w:val="0"/>
      <w:marBottom w:val="0"/>
      <w:divBdr>
        <w:top w:val="none" w:sz="0" w:space="0" w:color="auto"/>
        <w:left w:val="none" w:sz="0" w:space="0" w:color="auto"/>
        <w:bottom w:val="none" w:sz="0" w:space="0" w:color="auto"/>
        <w:right w:val="none" w:sz="0" w:space="0" w:color="auto"/>
      </w:divBdr>
    </w:div>
    <w:div w:id="90668108">
      <w:bodyDiv w:val="1"/>
      <w:marLeft w:val="0"/>
      <w:marRight w:val="0"/>
      <w:marTop w:val="0"/>
      <w:marBottom w:val="0"/>
      <w:divBdr>
        <w:top w:val="none" w:sz="0" w:space="0" w:color="auto"/>
        <w:left w:val="none" w:sz="0" w:space="0" w:color="auto"/>
        <w:bottom w:val="none" w:sz="0" w:space="0" w:color="auto"/>
        <w:right w:val="none" w:sz="0" w:space="0" w:color="auto"/>
      </w:divBdr>
      <w:divsChild>
        <w:div w:id="1717657390">
          <w:marLeft w:val="0"/>
          <w:marRight w:val="0"/>
          <w:marTop w:val="0"/>
          <w:marBottom w:val="0"/>
          <w:divBdr>
            <w:top w:val="single" w:sz="6" w:space="0" w:color="CCCCCC"/>
            <w:left w:val="none" w:sz="0" w:space="0" w:color="auto"/>
            <w:bottom w:val="none" w:sz="0" w:space="0" w:color="auto"/>
            <w:right w:val="none" w:sz="0" w:space="0" w:color="auto"/>
          </w:divBdr>
          <w:divsChild>
            <w:div w:id="1253393789">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 w:id="258833325">
      <w:bodyDiv w:val="1"/>
      <w:marLeft w:val="0"/>
      <w:marRight w:val="0"/>
      <w:marTop w:val="0"/>
      <w:marBottom w:val="0"/>
      <w:divBdr>
        <w:top w:val="none" w:sz="0" w:space="0" w:color="auto"/>
        <w:left w:val="none" w:sz="0" w:space="0" w:color="auto"/>
        <w:bottom w:val="none" w:sz="0" w:space="0" w:color="auto"/>
        <w:right w:val="none" w:sz="0" w:space="0" w:color="auto"/>
      </w:divBdr>
      <w:divsChild>
        <w:div w:id="550457397">
          <w:marLeft w:val="0"/>
          <w:marRight w:val="0"/>
          <w:marTop w:val="0"/>
          <w:marBottom w:val="0"/>
          <w:divBdr>
            <w:top w:val="none" w:sz="0" w:space="0" w:color="auto"/>
            <w:left w:val="none" w:sz="0" w:space="0" w:color="auto"/>
            <w:bottom w:val="none" w:sz="0" w:space="0" w:color="auto"/>
            <w:right w:val="none" w:sz="0" w:space="0" w:color="auto"/>
          </w:divBdr>
          <w:divsChild>
            <w:div w:id="931087649">
              <w:marLeft w:val="0"/>
              <w:marRight w:val="0"/>
              <w:marTop w:val="0"/>
              <w:marBottom w:val="0"/>
              <w:divBdr>
                <w:top w:val="none" w:sz="0" w:space="0" w:color="auto"/>
                <w:left w:val="none" w:sz="0" w:space="0" w:color="auto"/>
                <w:bottom w:val="none" w:sz="0" w:space="0" w:color="auto"/>
                <w:right w:val="none" w:sz="0" w:space="0" w:color="auto"/>
              </w:divBdr>
              <w:divsChild>
                <w:div w:id="171191807">
                  <w:marLeft w:val="0"/>
                  <w:marRight w:val="0"/>
                  <w:marTop w:val="0"/>
                  <w:marBottom w:val="0"/>
                  <w:divBdr>
                    <w:top w:val="none" w:sz="0" w:space="0" w:color="auto"/>
                    <w:left w:val="none" w:sz="0" w:space="0" w:color="auto"/>
                    <w:bottom w:val="none" w:sz="0" w:space="0" w:color="auto"/>
                    <w:right w:val="none" w:sz="0" w:space="0" w:color="auto"/>
                  </w:divBdr>
                  <w:divsChild>
                    <w:div w:id="144857948">
                      <w:marLeft w:val="0"/>
                      <w:marRight w:val="0"/>
                      <w:marTop w:val="0"/>
                      <w:marBottom w:val="0"/>
                      <w:divBdr>
                        <w:top w:val="none" w:sz="0" w:space="0" w:color="auto"/>
                        <w:left w:val="none" w:sz="0" w:space="0" w:color="auto"/>
                        <w:bottom w:val="none" w:sz="0" w:space="0" w:color="auto"/>
                        <w:right w:val="none" w:sz="0" w:space="0" w:color="auto"/>
                      </w:divBdr>
                      <w:divsChild>
                        <w:div w:id="1556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472894">
      <w:bodyDiv w:val="1"/>
      <w:marLeft w:val="0"/>
      <w:marRight w:val="0"/>
      <w:marTop w:val="0"/>
      <w:marBottom w:val="0"/>
      <w:divBdr>
        <w:top w:val="none" w:sz="0" w:space="0" w:color="auto"/>
        <w:left w:val="none" w:sz="0" w:space="0" w:color="auto"/>
        <w:bottom w:val="none" w:sz="0" w:space="0" w:color="auto"/>
        <w:right w:val="none" w:sz="0" w:space="0" w:color="auto"/>
      </w:divBdr>
      <w:divsChild>
        <w:div w:id="995181446">
          <w:marLeft w:val="0"/>
          <w:marRight w:val="0"/>
          <w:marTop w:val="0"/>
          <w:marBottom w:val="0"/>
          <w:divBdr>
            <w:top w:val="single" w:sz="6" w:space="0" w:color="CCCCCC"/>
            <w:left w:val="none" w:sz="0" w:space="0" w:color="auto"/>
            <w:bottom w:val="none" w:sz="0" w:space="0" w:color="auto"/>
            <w:right w:val="none" w:sz="0" w:space="0" w:color="auto"/>
          </w:divBdr>
          <w:divsChild>
            <w:div w:id="209073031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 w:id="600144372">
      <w:bodyDiv w:val="1"/>
      <w:marLeft w:val="0"/>
      <w:marRight w:val="0"/>
      <w:marTop w:val="0"/>
      <w:marBottom w:val="0"/>
      <w:divBdr>
        <w:top w:val="none" w:sz="0" w:space="0" w:color="auto"/>
        <w:left w:val="none" w:sz="0" w:space="0" w:color="auto"/>
        <w:bottom w:val="none" w:sz="0" w:space="0" w:color="auto"/>
        <w:right w:val="none" w:sz="0" w:space="0" w:color="auto"/>
      </w:divBdr>
      <w:divsChild>
        <w:div w:id="799110200">
          <w:marLeft w:val="0"/>
          <w:marRight w:val="0"/>
          <w:marTop w:val="0"/>
          <w:marBottom w:val="0"/>
          <w:divBdr>
            <w:top w:val="none" w:sz="0" w:space="0" w:color="auto"/>
            <w:left w:val="none" w:sz="0" w:space="0" w:color="auto"/>
            <w:bottom w:val="none" w:sz="0" w:space="0" w:color="auto"/>
            <w:right w:val="none" w:sz="0" w:space="0" w:color="auto"/>
          </w:divBdr>
          <w:divsChild>
            <w:div w:id="289366324">
              <w:marLeft w:val="0"/>
              <w:marRight w:val="0"/>
              <w:marTop w:val="0"/>
              <w:marBottom w:val="0"/>
              <w:divBdr>
                <w:top w:val="none" w:sz="0" w:space="0" w:color="auto"/>
                <w:left w:val="none" w:sz="0" w:space="0" w:color="auto"/>
                <w:bottom w:val="none" w:sz="0" w:space="0" w:color="auto"/>
                <w:right w:val="none" w:sz="0" w:space="0" w:color="auto"/>
              </w:divBdr>
              <w:divsChild>
                <w:div w:id="1575310315">
                  <w:marLeft w:val="0"/>
                  <w:marRight w:val="0"/>
                  <w:marTop w:val="0"/>
                  <w:marBottom w:val="0"/>
                  <w:divBdr>
                    <w:top w:val="none" w:sz="0" w:space="0" w:color="auto"/>
                    <w:left w:val="none" w:sz="0" w:space="0" w:color="auto"/>
                    <w:bottom w:val="none" w:sz="0" w:space="0" w:color="auto"/>
                    <w:right w:val="none" w:sz="0" w:space="0" w:color="auto"/>
                  </w:divBdr>
                  <w:divsChild>
                    <w:div w:id="716665489">
                      <w:marLeft w:val="0"/>
                      <w:marRight w:val="0"/>
                      <w:marTop w:val="0"/>
                      <w:marBottom w:val="0"/>
                      <w:divBdr>
                        <w:top w:val="none" w:sz="0" w:space="0" w:color="auto"/>
                        <w:left w:val="none" w:sz="0" w:space="0" w:color="auto"/>
                        <w:bottom w:val="none" w:sz="0" w:space="0" w:color="auto"/>
                        <w:right w:val="none" w:sz="0" w:space="0" w:color="auto"/>
                      </w:divBdr>
                      <w:divsChild>
                        <w:div w:id="20059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268368">
      <w:bodyDiv w:val="1"/>
      <w:marLeft w:val="0"/>
      <w:marRight w:val="0"/>
      <w:marTop w:val="0"/>
      <w:marBottom w:val="0"/>
      <w:divBdr>
        <w:top w:val="none" w:sz="0" w:space="0" w:color="auto"/>
        <w:left w:val="none" w:sz="0" w:space="0" w:color="auto"/>
        <w:bottom w:val="none" w:sz="0" w:space="0" w:color="auto"/>
        <w:right w:val="none" w:sz="0" w:space="0" w:color="auto"/>
      </w:divBdr>
    </w:div>
    <w:div w:id="731586612">
      <w:bodyDiv w:val="1"/>
      <w:marLeft w:val="0"/>
      <w:marRight w:val="0"/>
      <w:marTop w:val="0"/>
      <w:marBottom w:val="0"/>
      <w:divBdr>
        <w:top w:val="none" w:sz="0" w:space="0" w:color="auto"/>
        <w:left w:val="none" w:sz="0" w:space="0" w:color="auto"/>
        <w:bottom w:val="none" w:sz="0" w:space="0" w:color="auto"/>
        <w:right w:val="none" w:sz="0" w:space="0" w:color="auto"/>
      </w:divBdr>
      <w:divsChild>
        <w:div w:id="1195340162">
          <w:marLeft w:val="0"/>
          <w:marRight w:val="0"/>
          <w:marTop w:val="0"/>
          <w:marBottom w:val="0"/>
          <w:divBdr>
            <w:top w:val="none" w:sz="0" w:space="0" w:color="auto"/>
            <w:left w:val="none" w:sz="0" w:space="0" w:color="auto"/>
            <w:bottom w:val="none" w:sz="0" w:space="0" w:color="auto"/>
            <w:right w:val="none" w:sz="0" w:space="0" w:color="auto"/>
          </w:divBdr>
          <w:divsChild>
            <w:div w:id="1999070710">
              <w:marLeft w:val="0"/>
              <w:marRight w:val="0"/>
              <w:marTop w:val="0"/>
              <w:marBottom w:val="0"/>
              <w:divBdr>
                <w:top w:val="none" w:sz="0" w:space="0" w:color="auto"/>
                <w:left w:val="none" w:sz="0" w:space="0" w:color="auto"/>
                <w:bottom w:val="none" w:sz="0" w:space="0" w:color="auto"/>
                <w:right w:val="none" w:sz="0" w:space="0" w:color="auto"/>
              </w:divBdr>
              <w:divsChild>
                <w:div w:id="318460833">
                  <w:marLeft w:val="0"/>
                  <w:marRight w:val="0"/>
                  <w:marTop w:val="0"/>
                  <w:marBottom w:val="0"/>
                  <w:divBdr>
                    <w:top w:val="none" w:sz="0" w:space="0" w:color="auto"/>
                    <w:left w:val="none" w:sz="0" w:space="0" w:color="auto"/>
                    <w:bottom w:val="none" w:sz="0" w:space="0" w:color="auto"/>
                    <w:right w:val="none" w:sz="0" w:space="0" w:color="auto"/>
                  </w:divBdr>
                  <w:divsChild>
                    <w:div w:id="21398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2659">
      <w:bodyDiv w:val="1"/>
      <w:marLeft w:val="0"/>
      <w:marRight w:val="0"/>
      <w:marTop w:val="0"/>
      <w:marBottom w:val="0"/>
      <w:divBdr>
        <w:top w:val="none" w:sz="0" w:space="0" w:color="auto"/>
        <w:left w:val="none" w:sz="0" w:space="0" w:color="auto"/>
        <w:bottom w:val="none" w:sz="0" w:space="0" w:color="auto"/>
        <w:right w:val="none" w:sz="0" w:space="0" w:color="auto"/>
      </w:divBdr>
      <w:divsChild>
        <w:div w:id="5711993">
          <w:marLeft w:val="0"/>
          <w:marRight w:val="0"/>
          <w:marTop w:val="0"/>
          <w:marBottom w:val="0"/>
          <w:divBdr>
            <w:top w:val="none" w:sz="0" w:space="0" w:color="auto"/>
            <w:left w:val="none" w:sz="0" w:space="0" w:color="auto"/>
            <w:bottom w:val="none" w:sz="0" w:space="0" w:color="auto"/>
            <w:right w:val="none" w:sz="0" w:space="0" w:color="auto"/>
          </w:divBdr>
          <w:divsChild>
            <w:div w:id="1560049445">
              <w:marLeft w:val="0"/>
              <w:marRight w:val="0"/>
              <w:marTop w:val="0"/>
              <w:marBottom w:val="0"/>
              <w:divBdr>
                <w:top w:val="none" w:sz="0" w:space="0" w:color="auto"/>
                <w:left w:val="none" w:sz="0" w:space="0" w:color="auto"/>
                <w:bottom w:val="none" w:sz="0" w:space="0" w:color="auto"/>
                <w:right w:val="none" w:sz="0" w:space="0" w:color="auto"/>
              </w:divBdr>
              <w:divsChild>
                <w:div w:id="1587034445">
                  <w:marLeft w:val="0"/>
                  <w:marRight w:val="0"/>
                  <w:marTop w:val="0"/>
                  <w:marBottom w:val="0"/>
                  <w:divBdr>
                    <w:top w:val="none" w:sz="0" w:space="0" w:color="auto"/>
                    <w:left w:val="none" w:sz="0" w:space="0" w:color="auto"/>
                    <w:bottom w:val="none" w:sz="0" w:space="0" w:color="auto"/>
                    <w:right w:val="none" w:sz="0" w:space="0" w:color="auto"/>
                  </w:divBdr>
                  <w:divsChild>
                    <w:div w:id="409474145">
                      <w:marLeft w:val="0"/>
                      <w:marRight w:val="0"/>
                      <w:marTop w:val="0"/>
                      <w:marBottom w:val="0"/>
                      <w:divBdr>
                        <w:top w:val="none" w:sz="0" w:space="0" w:color="auto"/>
                        <w:left w:val="none" w:sz="0" w:space="0" w:color="auto"/>
                        <w:bottom w:val="none" w:sz="0" w:space="0" w:color="auto"/>
                        <w:right w:val="none" w:sz="0" w:space="0" w:color="auto"/>
                      </w:divBdr>
                      <w:divsChild>
                        <w:div w:id="15095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243345">
      <w:bodyDiv w:val="1"/>
      <w:marLeft w:val="0"/>
      <w:marRight w:val="0"/>
      <w:marTop w:val="0"/>
      <w:marBottom w:val="0"/>
      <w:divBdr>
        <w:top w:val="none" w:sz="0" w:space="0" w:color="auto"/>
        <w:left w:val="none" w:sz="0" w:space="0" w:color="auto"/>
        <w:bottom w:val="none" w:sz="0" w:space="0" w:color="auto"/>
        <w:right w:val="none" w:sz="0" w:space="0" w:color="auto"/>
      </w:divBdr>
      <w:divsChild>
        <w:div w:id="1478230558">
          <w:marLeft w:val="0"/>
          <w:marRight w:val="0"/>
          <w:marTop w:val="0"/>
          <w:marBottom w:val="0"/>
          <w:divBdr>
            <w:top w:val="single" w:sz="6" w:space="0" w:color="CCCCCC"/>
            <w:left w:val="none" w:sz="0" w:space="0" w:color="auto"/>
            <w:bottom w:val="none" w:sz="0" w:space="0" w:color="auto"/>
            <w:right w:val="none" w:sz="0" w:space="0" w:color="auto"/>
          </w:divBdr>
          <w:divsChild>
            <w:div w:id="104675535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994266170">
      <w:bodyDiv w:val="1"/>
      <w:marLeft w:val="0"/>
      <w:marRight w:val="0"/>
      <w:marTop w:val="0"/>
      <w:marBottom w:val="0"/>
      <w:divBdr>
        <w:top w:val="none" w:sz="0" w:space="0" w:color="auto"/>
        <w:left w:val="none" w:sz="0" w:space="0" w:color="auto"/>
        <w:bottom w:val="none" w:sz="0" w:space="0" w:color="auto"/>
        <w:right w:val="none" w:sz="0" w:space="0" w:color="auto"/>
      </w:divBdr>
      <w:divsChild>
        <w:div w:id="1337655701">
          <w:marLeft w:val="0"/>
          <w:marRight w:val="0"/>
          <w:marTop w:val="0"/>
          <w:marBottom w:val="0"/>
          <w:divBdr>
            <w:top w:val="none" w:sz="0" w:space="0" w:color="auto"/>
            <w:left w:val="none" w:sz="0" w:space="0" w:color="auto"/>
            <w:bottom w:val="none" w:sz="0" w:space="0" w:color="auto"/>
            <w:right w:val="none" w:sz="0" w:space="0" w:color="auto"/>
          </w:divBdr>
          <w:divsChild>
            <w:div w:id="1954239776">
              <w:marLeft w:val="0"/>
              <w:marRight w:val="0"/>
              <w:marTop w:val="0"/>
              <w:marBottom w:val="0"/>
              <w:divBdr>
                <w:top w:val="none" w:sz="0" w:space="0" w:color="auto"/>
                <w:left w:val="none" w:sz="0" w:space="0" w:color="auto"/>
                <w:bottom w:val="none" w:sz="0" w:space="0" w:color="auto"/>
                <w:right w:val="none" w:sz="0" w:space="0" w:color="auto"/>
              </w:divBdr>
              <w:divsChild>
                <w:div w:id="500974500">
                  <w:marLeft w:val="0"/>
                  <w:marRight w:val="0"/>
                  <w:marTop w:val="0"/>
                  <w:marBottom w:val="0"/>
                  <w:divBdr>
                    <w:top w:val="none" w:sz="0" w:space="0" w:color="auto"/>
                    <w:left w:val="none" w:sz="0" w:space="0" w:color="auto"/>
                    <w:bottom w:val="none" w:sz="0" w:space="0" w:color="auto"/>
                    <w:right w:val="none" w:sz="0" w:space="0" w:color="auto"/>
                  </w:divBdr>
                  <w:divsChild>
                    <w:div w:id="1804538628">
                      <w:marLeft w:val="0"/>
                      <w:marRight w:val="0"/>
                      <w:marTop w:val="0"/>
                      <w:marBottom w:val="0"/>
                      <w:divBdr>
                        <w:top w:val="none" w:sz="0" w:space="0" w:color="auto"/>
                        <w:left w:val="none" w:sz="0" w:space="0" w:color="auto"/>
                        <w:bottom w:val="none" w:sz="0" w:space="0" w:color="auto"/>
                        <w:right w:val="none" w:sz="0" w:space="0" w:color="auto"/>
                      </w:divBdr>
                      <w:divsChild>
                        <w:div w:id="1739671094">
                          <w:marLeft w:val="0"/>
                          <w:marRight w:val="0"/>
                          <w:marTop w:val="0"/>
                          <w:marBottom w:val="0"/>
                          <w:divBdr>
                            <w:top w:val="none" w:sz="0" w:space="0" w:color="auto"/>
                            <w:left w:val="none" w:sz="0" w:space="0" w:color="auto"/>
                            <w:bottom w:val="none" w:sz="0" w:space="0" w:color="auto"/>
                            <w:right w:val="none" w:sz="0" w:space="0" w:color="auto"/>
                          </w:divBdr>
                        </w:div>
                        <w:div w:id="339935370">
                          <w:marLeft w:val="0"/>
                          <w:marRight w:val="0"/>
                          <w:marTop w:val="0"/>
                          <w:marBottom w:val="0"/>
                          <w:divBdr>
                            <w:top w:val="none" w:sz="0" w:space="0" w:color="auto"/>
                            <w:left w:val="none" w:sz="0" w:space="0" w:color="auto"/>
                            <w:bottom w:val="none" w:sz="0" w:space="0" w:color="auto"/>
                            <w:right w:val="none" w:sz="0" w:space="0" w:color="auto"/>
                          </w:divBdr>
                        </w:div>
                        <w:div w:id="79823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31030287">
      <w:bodyDiv w:val="1"/>
      <w:marLeft w:val="0"/>
      <w:marRight w:val="0"/>
      <w:marTop w:val="0"/>
      <w:marBottom w:val="0"/>
      <w:divBdr>
        <w:top w:val="none" w:sz="0" w:space="0" w:color="auto"/>
        <w:left w:val="none" w:sz="0" w:space="0" w:color="auto"/>
        <w:bottom w:val="none" w:sz="0" w:space="0" w:color="auto"/>
        <w:right w:val="none" w:sz="0" w:space="0" w:color="auto"/>
      </w:divBdr>
      <w:divsChild>
        <w:div w:id="1410230404">
          <w:marLeft w:val="0"/>
          <w:marRight w:val="0"/>
          <w:marTop w:val="0"/>
          <w:marBottom w:val="0"/>
          <w:divBdr>
            <w:top w:val="single" w:sz="6" w:space="0" w:color="CCCCCC"/>
            <w:left w:val="none" w:sz="0" w:space="0" w:color="auto"/>
            <w:bottom w:val="none" w:sz="0" w:space="0" w:color="auto"/>
            <w:right w:val="none" w:sz="0" w:space="0" w:color="auto"/>
          </w:divBdr>
        </w:div>
      </w:divsChild>
    </w:div>
    <w:div w:id="1089811185">
      <w:bodyDiv w:val="1"/>
      <w:marLeft w:val="0"/>
      <w:marRight w:val="0"/>
      <w:marTop w:val="0"/>
      <w:marBottom w:val="0"/>
      <w:divBdr>
        <w:top w:val="none" w:sz="0" w:space="0" w:color="auto"/>
        <w:left w:val="none" w:sz="0" w:space="0" w:color="auto"/>
        <w:bottom w:val="none" w:sz="0" w:space="0" w:color="auto"/>
        <w:right w:val="none" w:sz="0" w:space="0" w:color="auto"/>
      </w:divBdr>
      <w:divsChild>
        <w:div w:id="224679190">
          <w:marLeft w:val="0"/>
          <w:marRight w:val="0"/>
          <w:marTop w:val="0"/>
          <w:marBottom w:val="0"/>
          <w:divBdr>
            <w:top w:val="none" w:sz="0" w:space="0" w:color="auto"/>
            <w:left w:val="none" w:sz="0" w:space="0" w:color="auto"/>
            <w:bottom w:val="none" w:sz="0" w:space="0" w:color="auto"/>
            <w:right w:val="none" w:sz="0" w:space="0" w:color="auto"/>
          </w:divBdr>
          <w:divsChild>
            <w:div w:id="1213930685">
              <w:marLeft w:val="0"/>
              <w:marRight w:val="0"/>
              <w:marTop w:val="0"/>
              <w:marBottom w:val="0"/>
              <w:divBdr>
                <w:top w:val="none" w:sz="0" w:space="0" w:color="auto"/>
                <w:left w:val="none" w:sz="0" w:space="0" w:color="auto"/>
                <w:bottom w:val="none" w:sz="0" w:space="0" w:color="auto"/>
                <w:right w:val="none" w:sz="0" w:space="0" w:color="auto"/>
              </w:divBdr>
              <w:divsChild>
                <w:div w:id="1389844348">
                  <w:marLeft w:val="0"/>
                  <w:marRight w:val="0"/>
                  <w:marTop w:val="0"/>
                  <w:marBottom w:val="0"/>
                  <w:divBdr>
                    <w:top w:val="none" w:sz="0" w:space="0" w:color="auto"/>
                    <w:left w:val="none" w:sz="0" w:space="0" w:color="auto"/>
                    <w:bottom w:val="none" w:sz="0" w:space="0" w:color="auto"/>
                    <w:right w:val="none" w:sz="0" w:space="0" w:color="auto"/>
                  </w:divBdr>
                  <w:divsChild>
                    <w:div w:id="1607081404">
                      <w:marLeft w:val="0"/>
                      <w:marRight w:val="0"/>
                      <w:marTop w:val="0"/>
                      <w:marBottom w:val="0"/>
                      <w:divBdr>
                        <w:top w:val="none" w:sz="0" w:space="0" w:color="auto"/>
                        <w:left w:val="none" w:sz="0" w:space="0" w:color="auto"/>
                        <w:bottom w:val="none" w:sz="0" w:space="0" w:color="auto"/>
                        <w:right w:val="none" w:sz="0" w:space="0" w:color="auto"/>
                      </w:divBdr>
                      <w:divsChild>
                        <w:div w:id="11189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321685">
      <w:bodyDiv w:val="1"/>
      <w:marLeft w:val="0"/>
      <w:marRight w:val="0"/>
      <w:marTop w:val="0"/>
      <w:marBottom w:val="0"/>
      <w:divBdr>
        <w:top w:val="none" w:sz="0" w:space="0" w:color="auto"/>
        <w:left w:val="none" w:sz="0" w:space="0" w:color="auto"/>
        <w:bottom w:val="none" w:sz="0" w:space="0" w:color="auto"/>
        <w:right w:val="none" w:sz="0" w:space="0" w:color="auto"/>
      </w:divBdr>
      <w:divsChild>
        <w:div w:id="870916620">
          <w:marLeft w:val="0"/>
          <w:marRight w:val="0"/>
          <w:marTop w:val="0"/>
          <w:marBottom w:val="0"/>
          <w:divBdr>
            <w:top w:val="none" w:sz="0" w:space="0" w:color="auto"/>
            <w:left w:val="none" w:sz="0" w:space="0" w:color="auto"/>
            <w:bottom w:val="none" w:sz="0" w:space="0" w:color="auto"/>
            <w:right w:val="none" w:sz="0" w:space="0" w:color="auto"/>
          </w:divBdr>
          <w:divsChild>
            <w:div w:id="831945838">
              <w:marLeft w:val="0"/>
              <w:marRight w:val="285"/>
              <w:marTop w:val="0"/>
              <w:marBottom w:val="0"/>
              <w:divBdr>
                <w:top w:val="none" w:sz="0" w:space="0" w:color="auto"/>
                <w:left w:val="none" w:sz="0" w:space="0" w:color="auto"/>
                <w:bottom w:val="none" w:sz="0" w:space="0" w:color="auto"/>
                <w:right w:val="none" w:sz="0" w:space="0" w:color="auto"/>
              </w:divBdr>
            </w:div>
          </w:divsChild>
        </w:div>
      </w:divsChild>
    </w:div>
    <w:div w:id="1151361438">
      <w:bodyDiv w:val="1"/>
      <w:marLeft w:val="0"/>
      <w:marRight w:val="0"/>
      <w:marTop w:val="0"/>
      <w:marBottom w:val="0"/>
      <w:divBdr>
        <w:top w:val="none" w:sz="0" w:space="0" w:color="auto"/>
        <w:left w:val="none" w:sz="0" w:space="0" w:color="auto"/>
        <w:bottom w:val="none" w:sz="0" w:space="0" w:color="auto"/>
        <w:right w:val="none" w:sz="0" w:space="0" w:color="auto"/>
      </w:divBdr>
    </w:div>
    <w:div w:id="1306008312">
      <w:bodyDiv w:val="1"/>
      <w:marLeft w:val="0"/>
      <w:marRight w:val="0"/>
      <w:marTop w:val="0"/>
      <w:marBottom w:val="0"/>
      <w:divBdr>
        <w:top w:val="none" w:sz="0" w:space="0" w:color="auto"/>
        <w:left w:val="none" w:sz="0" w:space="0" w:color="auto"/>
        <w:bottom w:val="none" w:sz="0" w:space="0" w:color="auto"/>
        <w:right w:val="none" w:sz="0" w:space="0" w:color="auto"/>
      </w:divBdr>
      <w:divsChild>
        <w:div w:id="425732528">
          <w:marLeft w:val="0"/>
          <w:marRight w:val="0"/>
          <w:marTop w:val="0"/>
          <w:marBottom w:val="0"/>
          <w:divBdr>
            <w:top w:val="single" w:sz="6" w:space="0" w:color="CCCCCC"/>
            <w:left w:val="none" w:sz="0" w:space="0" w:color="auto"/>
            <w:bottom w:val="none" w:sz="0" w:space="0" w:color="auto"/>
            <w:right w:val="none" w:sz="0" w:space="0" w:color="auto"/>
          </w:divBdr>
          <w:divsChild>
            <w:div w:id="9662813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 w:id="1341813915">
      <w:bodyDiv w:val="1"/>
      <w:marLeft w:val="405"/>
      <w:marRight w:val="150"/>
      <w:marTop w:val="150"/>
      <w:marBottom w:val="150"/>
      <w:divBdr>
        <w:top w:val="none" w:sz="0" w:space="0" w:color="auto"/>
        <w:left w:val="none" w:sz="0" w:space="0" w:color="auto"/>
        <w:bottom w:val="none" w:sz="0" w:space="0" w:color="auto"/>
        <w:right w:val="none" w:sz="0" w:space="0" w:color="auto"/>
      </w:divBdr>
    </w:div>
    <w:div w:id="1385136068">
      <w:bodyDiv w:val="1"/>
      <w:marLeft w:val="0"/>
      <w:marRight w:val="0"/>
      <w:marTop w:val="0"/>
      <w:marBottom w:val="0"/>
      <w:divBdr>
        <w:top w:val="none" w:sz="0" w:space="0" w:color="auto"/>
        <w:left w:val="none" w:sz="0" w:space="0" w:color="auto"/>
        <w:bottom w:val="none" w:sz="0" w:space="0" w:color="auto"/>
        <w:right w:val="none" w:sz="0" w:space="0" w:color="auto"/>
      </w:divBdr>
      <w:divsChild>
        <w:div w:id="895356901">
          <w:marLeft w:val="0"/>
          <w:marRight w:val="0"/>
          <w:marTop w:val="0"/>
          <w:marBottom w:val="0"/>
          <w:divBdr>
            <w:top w:val="single" w:sz="6" w:space="0" w:color="CCCCCC"/>
            <w:left w:val="none" w:sz="0" w:space="0" w:color="auto"/>
            <w:bottom w:val="none" w:sz="0" w:space="0" w:color="auto"/>
            <w:right w:val="none" w:sz="0" w:space="0" w:color="auto"/>
          </w:divBdr>
          <w:divsChild>
            <w:div w:id="14550562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apps01.domino.griffith.edu.au/apps/ins/service_catalogue.nsf/adcd0daea3a6d4344a256dfa00060553/f19a585f057465844a256dfe00770d33?OpenDocument" TargetMode="External"/><Relationship Id="rId26" Type="http://schemas.openxmlformats.org/officeDocument/2006/relationships/image" Target="media/image6.jpeg"/><Relationship Id="rId39" Type="http://schemas.openxmlformats.org/officeDocument/2006/relationships/hyperlink" Target="https://apps01.domino.griffith.edu.au/apps/ins/service_catalogue.nsf/adcd0daea3a6d4344a256dfa00060553/8d9a991bb5ab590f4a256dfe00770d3c?OpenDocument" TargetMode="External"/><Relationship Id="rId21" Type="http://schemas.openxmlformats.org/officeDocument/2006/relationships/hyperlink" Target="https://apps01.domino.griffith.edu.au/apps/ins/service_catalogue.nsf/adcd0daea3a6d4344a256dfa00060553/163172641e3216b44a256dfe00770d42?OpenDocument" TargetMode="External"/><Relationship Id="rId34" Type="http://schemas.openxmlformats.org/officeDocument/2006/relationships/image" Target="media/image7.png"/><Relationship Id="rId42" Type="http://schemas.openxmlformats.org/officeDocument/2006/relationships/hyperlink" Target="mailto:helpdesk@tctc.edu" TargetMode="External"/><Relationship Id="rId47" Type="http://schemas.openxmlformats.org/officeDocument/2006/relationships/hyperlink" Target="mailto:ltennent@tctc.edu" TargetMode="External"/><Relationship Id="rId50" Type="http://schemas.openxmlformats.org/officeDocument/2006/relationships/hyperlink" Target="mailto:helpdesk@tctc.edu" TargetMode="External"/><Relationship Id="rId55" Type="http://schemas.openxmlformats.org/officeDocument/2006/relationships/hyperlink" Target="mailto:helpdesk@tctc.edu" TargetMode="External"/><Relationship Id="rId7" Type="http://schemas.openxmlformats.org/officeDocument/2006/relationships/footnotes" Target="footnotes.xml"/><Relationship Id="rId12" Type="http://schemas.openxmlformats.org/officeDocument/2006/relationships/hyperlink" Target="mailto:helpdesk@tctc.edu" TargetMode="External"/><Relationship Id="rId17" Type="http://schemas.openxmlformats.org/officeDocument/2006/relationships/hyperlink" Target="https://apps01.domino.griffith.edu.au/apps/ins/service_catalogue.nsf/adcd0daea3a6d4344a256dfa00060553/c3d3394034f7bcdc4a256dfe00770d30?OpenDocument" TargetMode="External"/><Relationship Id="rId25" Type="http://schemas.openxmlformats.org/officeDocument/2006/relationships/hyperlink" Target="https://apps01.domino.griffith.edu.au/apps/ins/service_catalogue.nsf/adcd0daea3a6d4344a256dfa00060553/acc4127d901695464a256dfe00770d27?OpenDocument" TargetMode="External"/><Relationship Id="rId33" Type="http://schemas.openxmlformats.org/officeDocument/2006/relationships/hyperlink" Target="file:///\\tcwrksys1\misdiv\Service%20Catalog\helpdesk@tctc.edu" TargetMode="External"/><Relationship Id="rId38" Type="http://schemas.openxmlformats.org/officeDocument/2006/relationships/image" Target="media/image11.wmf"/><Relationship Id="rId46" Type="http://schemas.openxmlformats.org/officeDocument/2006/relationships/hyperlink" Target="file:///\\tcwrksys1\misdiv\Service%20Catalog\helpdesk@tctc.edu" TargetMode="External"/><Relationship Id="rId2" Type="http://schemas.openxmlformats.org/officeDocument/2006/relationships/customXml" Target="../customXml/item2.xml"/><Relationship Id="rId16" Type="http://schemas.openxmlformats.org/officeDocument/2006/relationships/hyperlink" Target="https://apps01.domino.griffith.edu.au/apps/ins/service_catalogue.nsf/adcd0daea3a6d4344a256dfa00060553/2f4d83340d0280e64a256dfe00003401?OpenDocument" TargetMode="External"/><Relationship Id="rId20" Type="http://schemas.openxmlformats.org/officeDocument/2006/relationships/image" Target="media/image1.gif"/><Relationship Id="rId29" Type="http://schemas.openxmlformats.org/officeDocument/2006/relationships/hyperlink" Target="https://apps01.domino.griffith.edu.au/apps/ins/service_catalogue.nsf/adcd0daea3a6d4344a256dfa00060553/2f4d83340d0280e64a256dfe00003401?OpenDocument" TargetMode="External"/><Relationship Id="rId41" Type="http://schemas.openxmlformats.org/officeDocument/2006/relationships/hyperlink" Target="https://apps01.domino.griffith.edu.au/apps/ins/service_catalogue.nsf/adcd0daea3a6d4344a256dfa00060553/163172641e3216b44a256dfe00770d42?OpenDocument" TargetMode="External"/><Relationship Id="rId54" Type="http://schemas.openxmlformats.org/officeDocument/2006/relationships/hyperlink" Target="https://apps01.domino.griffith.edu.au/apps/ins/service_catalogue.nsf/adcd0daea3a6d4344a256dfa00060553/acc4127d901695464a256dfe00770d27?OpenDocu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s://apps01.domino.griffith.edu.au/apps/ins/service_catalogue.nsf/adcd0daea3a6d4344a256dfa00060553/961b126dbbf608004a256dfe00770d63?OpenDocument" TargetMode="External"/><Relationship Id="rId32" Type="http://schemas.openxmlformats.org/officeDocument/2006/relationships/hyperlink" Target="file:///\\tcwrksys1\misdiv\Service%20Catalog\helpdesk@tctc.edu" TargetMode="External"/><Relationship Id="rId37" Type="http://schemas.openxmlformats.org/officeDocument/2006/relationships/image" Target="media/image10.wmf"/><Relationship Id="rId40" Type="http://schemas.openxmlformats.org/officeDocument/2006/relationships/hyperlink" Target="mailto:helpdesk@tctc.edu" TargetMode="External"/><Relationship Id="rId45" Type="http://schemas.openxmlformats.org/officeDocument/2006/relationships/hyperlink" Target="mailto:helpdesk@tctc.edu" TargetMode="External"/><Relationship Id="rId53" Type="http://schemas.openxmlformats.org/officeDocument/2006/relationships/hyperlink" Target="mailto:helpdesk@tctc.edu" TargetMode="External"/><Relationship Id="rId5" Type="http://schemas.openxmlformats.org/officeDocument/2006/relationships/settings" Target="settings.xml"/><Relationship Id="rId15" Type="http://schemas.openxmlformats.org/officeDocument/2006/relationships/hyperlink" Target="https://apps01.domino.griffith.edu.au/apps/ins/service_catalogue.nsf/adcd0daea3a6d4344a256dfa00060553/e2b79f559d37207a4a256dfe00770d09?OpenDocument" TargetMode="External"/><Relationship Id="rId23" Type="http://schemas.openxmlformats.org/officeDocument/2006/relationships/hyperlink" Target="https://apps01.domino.griffith.edu.au/apps/ins/service_catalogue.nsf/adcd0daea3a6d4344a256dfa00060553/eaa8beaba7d07b0a4a256dfe00770d5a?OpenDocument" TargetMode="External"/><Relationship Id="rId28" Type="http://schemas.openxmlformats.org/officeDocument/2006/relationships/hyperlink" Target="file:///\\tcwrksys1\misdiv\Service%20Catalog\Helpdesk@tctc.edu%20" TargetMode="External"/><Relationship Id="rId36" Type="http://schemas.openxmlformats.org/officeDocument/2006/relationships/image" Target="media/image9.wmf"/><Relationship Id="rId49" Type="http://schemas.openxmlformats.org/officeDocument/2006/relationships/hyperlink" Target="mailto:helpdesk@tctc.edu" TargetMode="External"/><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apps01.domino.griffith.edu.au/apps/ins/service_catalogue.nsf/adcd0daea3a6d4344a256dfa00060553/8d9a991bb5ab590f4a256dfe00770d3c?OpenDocument" TargetMode="External"/><Relationship Id="rId31" Type="http://schemas.openxmlformats.org/officeDocument/2006/relationships/hyperlink" Target="file:///\\tcwrksys1\misdiv\Service%20Catalog\helpdesk@tctc.edu" TargetMode="External"/><Relationship Id="rId44" Type="http://schemas.openxmlformats.org/officeDocument/2006/relationships/hyperlink" Target="file:///\\tcwrksys1\misdiv\Service%20Catalog\helpdesk@tctc.edu" TargetMode="External"/><Relationship Id="rId52" Type="http://schemas.openxmlformats.org/officeDocument/2006/relationships/hyperlink" Target="https://apps01.domino.griffith.edu.au/apps/ins/service_catalogue.nsf/adcd0daea3a6d4344a256dfa00060553/acc4127d901695464a256dfe00770d27?OpenDocument" TargetMode="External"/><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image" Target="media/image5.gif"/><Relationship Id="rId22" Type="http://schemas.openxmlformats.org/officeDocument/2006/relationships/hyperlink" Target="https://apps01.domino.griffith.edu.au/apps/ins/service_catalogue.nsf/adcd0daea3a6d4344a256dfa00060553/197a5bfc1ca3b2194a256dfe00770d4b?OpenDocument" TargetMode="External"/><Relationship Id="rId27" Type="http://schemas.openxmlformats.org/officeDocument/2006/relationships/hyperlink" Target="https://apps01.domino.griffith.edu.au/apps/ins/service_catalogue.nsf/adcd0daea3a6d4344a256dfa00060553/e2b79f559d37207a4a256dfe00770d09?OpenDocument" TargetMode="External"/><Relationship Id="rId30" Type="http://schemas.openxmlformats.org/officeDocument/2006/relationships/hyperlink" Target="https://apps01.domino.griffith.edu.au/apps/ins/service_catalogue.nsf/adcd0daea3a6d4344a256dfa00060553/f19a585f057465844a256dfe00770d33?OpenDocument" TargetMode="External"/><Relationship Id="rId35" Type="http://schemas.openxmlformats.org/officeDocument/2006/relationships/image" Target="media/image8.png"/><Relationship Id="rId43" Type="http://schemas.openxmlformats.org/officeDocument/2006/relationships/hyperlink" Target="file:///\\tcwrksys1\misdiv\Service%20Catalog\helpdesk@tctc.edu" TargetMode="External"/><Relationship Id="rId48" Type="http://schemas.openxmlformats.org/officeDocument/2006/relationships/hyperlink" Target="mailto:helpdesk@tctc.ed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apps01.domino.griffith.edu.au/apps/ins/service_catalogue.nsf/adcd0daea3a6d4344a256dfa00060553/961b126dbbf608004a256dfe00770d63?OpenDocument" TargetMode="External"/><Relationship Id="rId3"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CC1AF4-4875-4DF9-915B-8819DF87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6505</Words>
  <Characters>37080</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TCTC Information Technology Service Catalog</vt:lpstr>
    </vt:vector>
  </TitlesOfParts>
  <Company>TCTC</Company>
  <LinksUpToDate>false</LinksUpToDate>
  <CharactersWithSpaces>43499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TCTC Information Technology Service Catalog</dc:title>
  <dc:creator>Jeanne Otey</dc:creator>
  <cp:lastModifiedBy>IT</cp:lastModifiedBy>
  <cp:revision>2</cp:revision>
  <cp:lastPrinted>2010-03-08T13:25:00Z</cp:lastPrinted>
  <dcterms:created xsi:type="dcterms:W3CDTF">2010-03-12T16:55:00Z</dcterms:created>
  <dcterms:modified xsi:type="dcterms:W3CDTF">2010-03-12T16:55:00Z</dcterms:modified>
</cp:coreProperties>
</file>