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10A" w:rsidRDefault="00926889" w:rsidP="00B7010A">
      <w:pPr>
        <w:pStyle w:val="Title"/>
      </w:pPr>
      <w:r>
        <w:t xml:space="preserve"> </w:t>
      </w:r>
      <w:r w:rsidR="00B7010A">
        <w:t>How Do I Change My Syllabus?</w:t>
      </w:r>
    </w:p>
    <w:p w:rsidR="008E77A6" w:rsidRDefault="00B7010A" w:rsidP="008E77A6">
      <w:r>
        <w:t>The official syllabus for each course taught at Tri-County is contained in the College’s Curriculum Management System, WIDS.</w:t>
      </w:r>
      <w:r w:rsidR="008E77A6">
        <w:t xml:space="preserve"> </w:t>
      </w:r>
      <w:r w:rsidR="002A4426">
        <w:t>When</w:t>
      </w:r>
      <w:r w:rsidR="008E77A6">
        <w:t xml:space="preserve"> post</w:t>
      </w:r>
      <w:r w:rsidR="002A4426">
        <w:t>ing</w:t>
      </w:r>
      <w:r w:rsidR="008E77A6">
        <w:t xml:space="preserve"> or distribut</w:t>
      </w:r>
      <w:r w:rsidR="002A4426">
        <w:t>ing your syllabus</w:t>
      </w:r>
      <w:r w:rsidR="008E77A6">
        <w:t xml:space="preserve"> to students</w:t>
      </w:r>
      <w:r w:rsidR="002A4426">
        <w:t xml:space="preserve">, please use the official document from </w:t>
      </w:r>
      <w:r w:rsidR="008E77A6">
        <w:t xml:space="preserve">WIDS. </w:t>
      </w:r>
      <w:r w:rsidR="008E77A6" w:rsidRPr="008E77A6">
        <w:t>The syllabus contains elements that are the same for all sections of a course no matter the instructor</w:t>
      </w:r>
      <w:r w:rsidR="008E77A6">
        <w:t>.</w:t>
      </w:r>
      <w:r w:rsidR="008E77A6" w:rsidRPr="008E77A6">
        <w:t xml:space="preserve"> </w:t>
      </w:r>
      <w:r w:rsidR="008E77A6">
        <w:t xml:space="preserve">Those elements include Course Prefix &amp; Number, Course Title, Course Description including </w:t>
      </w:r>
      <w:r w:rsidR="008E77A6" w:rsidRPr="008E77A6">
        <w:t>Prerequisites/Co-requisites</w:t>
      </w:r>
      <w:r w:rsidR="008E77A6">
        <w:t>, Career Cluster, Total credits, Total hours, Type of Instruction, (Lecture/Laboratory), Instructional Level (Transfer Course, Non-Transfer Course), Grading Scale, Textbooks, Bibliography, Learner Supplies,</w:t>
      </w:r>
      <w:r w:rsidR="008E77A6" w:rsidRPr="008E77A6">
        <w:t xml:space="preserve"> </w:t>
      </w:r>
      <w:r w:rsidR="008E77A6">
        <w:t xml:space="preserve">Guidelines, </w:t>
      </w:r>
      <w:r w:rsidR="008E77A6" w:rsidRPr="008E77A6">
        <w:t>Course Fees &amp; Amount</w:t>
      </w:r>
      <w:r w:rsidR="008E77A6">
        <w:t>,</w:t>
      </w:r>
      <w:r w:rsidR="008E77A6" w:rsidRPr="008E77A6">
        <w:t xml:space="preserve"> </w:t>
      </w:r>
      <w:r w:rsidR="008E77A6">
        <w:t xml:space="preserve">Related Outcomes (General Education, Program, External Standards), Competencies, Competency Assessment Tasks, </w:t>
      </w:r>
      <w:r w:rsidR="005A72C2">
        <w:t xml:space="preserve"> </w:t>
      </w:r>
      <w:r w:rsidR="008E77A6">
        <w:t>Competency Assessment Task Criteria</w:t>
      </w:r>
      <w:r w:rsidR="005A72C2">
        <w:t>, and Grading Scale</w:t>
      </w:r>
      <w:r w:rsidR="007D0818">
        <w:t xml:space="preserve">. Any additional information </w:t>
      </w:r>
      <w:r w:rsidR="002A4426">
        <w:t xml:space="preserve">that is specific to your course that </w:t>
      </w:r>
      <w:r w:rsidR="007D0818">
        <w:t xml:space="preserve">you want to supply to your students should be </w:t>
      </w:r>
      <w:r w:rsidR="002A4426">
        <w:t xml:space="preserve">distributed </w:t>
      </w:r>
      <w:r w:rsidR="007D0818">
        <w:t xml:space="preserve">in </w:t>
      </w:r>
      <w:r w:rsidR="002A4426">
        <w:t xml:space="preserve">the form of </w:t>
      </w:r>
      <w:r w:rsidR="007D0818">
        <w:t>an addendum to th</w:t>
      </w:r>
      <w:r w:rsidR="002A4426">
        <w:t>e syllabus. Please verify that no information distributed contradicts any information in the official syllabus.</w:t>
      </w:r>
    </w:p>
    <w:p w:rsidR="00B7010A" w:rsidRDefault="00B7010A" w:rsidP="00B7010A">
      <w:r>
        <w:t>Each semester you may need to update your syllabus based on changes you have made to your course. You may change information related to your textbook(s), bibliography, learner supplies, and guidelines (e.g. course out</w:t>
      </w:r>
      <w:r w:rsidR="00200F51">
        <w:t>line</w:t>
      </w:r>
      <w:r>
        <w:t xml:space="preserve">, grading rationale, or other information </w:t>
      </w:r>
      <w:r w:rsidR="00D75D9D">
        <w:t xml:space="preserve">if the information </w:t>
      </w:r>
      <w:bookmarkStart w:id="0" w:name="_GoBack"/>
      <w:bookmarkEnd w:id="0"/>
      <w:r w:rsidR="00D75D9D">
        <w:t>is common to all sections of the course</w:t>
      </w:r>
      <w:r>
        <w:t xml:space="preserve">). </w:t>
      </w:r>
      <w:r w:rsidR="008E77A6">
        <w:t>All other changes require approval.</w:t>
      </w:r>
    </w:p>
    <w:p w:rsidR="00B7010A" w:rsidRDefault="007D0818" w:rsidP="007275AB">
      <w:r>
        <w:t xml:space="preserve">To change your </w:t>
      </w:r>
      <w:proofErr w:type="gramStart"/>
      <w:r>
        <w:t>syllabus</w:t>
      </w:r>
      <w:r w:rsidR="007275AB">
        <w:t xml:space="preserve"> g</w:t>
      </w:r>
      <w:r w:rsidR="00B7010A">
        <w:t>o</w:t>
      </w:r>
      <w:proofErr w:type="gramEnd"/>
      <w:r w:rsidR="00B7010A">
        <w:t xml:space="preserve"> to </w:t>
      </w:r>
      <w:hyperlink r:id="rId6" w:history="1">
        <w:r w:rsidR="00B7010A">
          <w:rPr>
            <w:rStyle w:val="Hyperlink"/>
          </w:rPr>
          <w:t>http://tctc.wids.org</w:t>
        </w:r>
      </w:hyperlink>
    </w:p>
    <w:p w:rsidR="007E0DD4" w:rsidRDefault="00160BC0" w:rsidP="007E0DD4">
      <w:pPr>
        <w:ind w:left="360"/>
      </w:pPr>
      <w:r>
        <w:rPr>
          <w:noProof/>
        </w:rPr>
        <w:drawing>
          <wp:inline distT="0" distB="0" distL="0" distR="0">
            <wp:extent cx="6858000" cy="30708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858000" cy="3070860"/>
                    </a:xfrm>
                    <a:prstGeom prst="rect">
                      <a:avLst/>
                    </a:prstGeom>
                  </pic:spPr>
                </pic:pic>
              </a:graphicData>
            </a:graphic>
          </wp:inline>
        </w:drawing>
      </w:r>
    </w:p>
    <w:p w:rsidR="00B7010A" w:rsidRDefault="00B7010A" w:rsidP="007275AB"/>
    <w:p w:rsidR="00C55FB9" w:rsidRDefault="00160BC0" w:rsidP="00C55FB9">
      <w:pPr>
        <w:ind w:left="360"/>
      </w:pPr>
      <w:r>
        <w:rPr>
          <w:noProof/>
        </w:rPr>
        <w:lastRenderedPageBreak/>
        <w:drawing>
          <wp:inline distT="0" distB="0" distL="0" distR="0">
            <wp:extent cx="6858000" cy="4417060"/>
            <wp:effectExtent l="0" t="0" r="0" b="254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858000" cy="4417060"/>
                    </a:xfrm>
                    <a:prstGeom prst="rect">
                      <a:avLst/>
                    </a:prstGeom>
                  </pic:spPr>
                </pic:pic>
              </a:graphicData>
            </a:graphic>
          </wp:inline>
        </w:drawing>
      </w:r>
    </w:p>
    <w:p w:rsidR="00C55FB9" w:rsidRDefault="000426F3" w:rsidP="00C55FB9">
      <w:pPr>
        <w:ind w:left="360"/>
      </w:pPr>
      <w:r>
        <w:rPr>
          <w:noProof/>
        </w:rPr>
        <w:drawing>
          <wp:inline distT="0" distB="0" distL="0" distR="0">
            <wp:extent cx="6858000" cy="442468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858000" cy="4424680"/>
                    </a:xfrm>
                    <a:prstGeom prst="rect">
                      <a:avLst/>
                    </a:prstGeom>
                  </pic:spPr>
                </pic:pic>
              </a:graphicData>
            </a:graphic>
          </wp:inline>
        </w:drawing>
      </w:r>
    </w:p>
    <w:p w:rsidR="00C55FB9" w:rsidRDefault="00926889" w:rsidP="00C55FB9">
      <w:pPr>
        <w:ind w:left="360"/>
      </w:pPr>
      <w:r>
        <w:rPr>
          <w:noProof/>
        </w:rPr>
        <w:lastRenderedPageBreak/>
        <w:drawing>
          <wp:inline distT="0" distB="0" distL="0" distR="0">
            <wp:extent cx="6858000" cy="37712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858000" cy="3771265"/>
                    </a:xfrm>
                    <a:prstGeom prst="rect">
                      <a:avLst/>
                    </a:prstGeom>
                  </pic:spPr>
                </pic:pic>
              </a:graphicData>
            </a:graphic>
          </wp:inline>
        </w:drawing>
      </w:r>
    </w:p>
    <w:p w:rsidR="00C55FB9" w:rsidRDefault="000426F3" w:rsidP="00C55FB9">
      <w:pPr>
        <w:ind w:left="360"/>
      </w:pPr>
      <w:r>
        <w:rPr>
          <w:noProof/>
        </w:rPr>
        <w:drawing>
          <wp:inline distT="0" distB="0" distL="0" distR="0">
            <wp:extent cx="6858000" cy="344805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858000" cy="3448050"/>
                    </a:xfrm>
                    <a:prstGeom prst="rect">
                      <a:avLst/>
                    </a:prstGeom>
                  </pic:spPr>
                </pic:pic>
              </a:graphicData>
            </a:graphic>
          </wp:inline>
        </w:drawing>
      </w:r>
    </w:p>
    <w:p w:rsidR="00C55FB9" w:rsidRDefault="00C55FB9" w:rsidP="00C55FB9">
      <w:pPr>
        <w:spacing w:after="0"/>
        <w:ind w:left="360"/>
      </w:pPr>
    </w:p>
    <w:p w:rsidR="00C55FB9" w:rsidRDefault="000426F3" w:rsidP="00C55FB9">
      <w:pPr>
        <w:spacing w:after="0"/>
        <w:ind w:left="360"/>
      </w:pPr>
      <w:r>
        <w:rPr>
          <w:noProof/>
        </w:rPr>
        <w:lastRenderedPageBreak/>
        <w:drawing>
          <wp:inline distT="0" distB="0" distL="0" distR="0">
            <wp:extent cx="6858000" cy="344805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858000" cy="3448050"/>
                    </a:xfrm>
                    <a:prstGeom prst="rect">
                      <a:avLst/>
                    </a:prstGeom>
                  </pic:spPr>
                </pic:pic>
              </a:graphicData>
            </a:graphic>
          </wp:inline>
        </w:drawing>
      </w:r>
    </w:p>
    <w:p w:rsidR="005055C1" w:rsidRDefault="005055C1" w:rsidP="007275AB">
      <w:pPr>
        <w:spacing w:after="0" w:line="240" w:lineRule="auto"/>
        <w:ind w:left="1080"/>
      </w:pPr>
    </w:p>
    <w:p w:rsidR="007D0818" w:rsidRDefault="009E6C63" w:rsidP="007275AB">
      <w:pPr>
        <w:spacing w:after="0" w:line="240" w:lineRule="auto"/>
        <w:ind w:left="1080"/>
      </w:pPr>
      <w:r>
        <w:t xml:space="preserve"> </w:t>
      </w:r>
    </w:p>
    <w:p w:rsidR="00C55FB9" w:rsidRDefault="000426F3" w:rsidP="009E6C63">
      <w:pPr>
        <w:ind w:left="720"/>
      </w:pPr>
      <w:r>
        <w:rPr>
          <w:noProof/>
        </w:rPr>
        <w:drawing>
          <wp:inline distT="0" distB="0" distL="0" distR="0">
            <wp:extent cx="6858000" cy="344805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858000" cy="3448050"/>
                    </a:xfrm>
                    <a:prstGeom prst="rect">
                      <a:avLst/>
                    </a:prstGeom>
                  </pic:spPr>
                </pic:pic>
              </a:graphicData>
            </a:graphic>
          </wp:inline>
        </w:drawing>
      </w:r>
    </w:p>
    <w:p w:rsidR="005407E1" w:rsidRDefault="005407E1" w:rsidP="007D0818">
      <w:pPr>
        <w:ind w:left="720"/>
      </w:pPr>
    </w:p>
    <w:p w:rsidR="000817EA" w:rsidRDefault="000426F3" w:rsidP="007D0818">
      <w:pPr>
        <w:ind w:left="720"/>
      </w:pPr>
      <w:r>
        <w:rPr>
          <w:noProof/>
        </w:rPr>
        <w:lastRenderedPageBreak/>
        <w:drawing>
          <wp:inline distT="0" distB="0" distL="0" distR="0">
            <wp:extent cx="6858000" cy="344805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858000" cy="3448050"/>
                    </a:xfrm>
                    <a:prstGeom prst="rect">
                      <a:avLst/>
                    </a:prstGeom>
                  </pic:spPr>
                </pic:pic>
              </a:graphicData>
            </a:graphic>
          </wp:inline>
        </w:drawing>
      </w:r>
    </w:p>
    <w:p w:rsidR="002A4426" w:rsidRDefault="002A4426" w:rsidP="007D0818">
      <w:pPr>
        <w:ind w:left="720"/>
      </w:pPr>
      <w:r w:rsidRPr="005055C1">
        <w:rPr>
          <w:highlight w:val="yellow"/>
        </w:rPr>
        <w:t>If you need assistance with this process, please contact Margaret Burdette (</w:t>
      </w:r>
      <w:proofErr w:type="spellStart"/>
      <w:r w:rsidRPr="005055C1">
        <w:rPr>
          <w:highlight w:val="yellow"/>
        </w:rPr>
        <w:t>mburdett</w:t>
      </w:r>
      <w:proofErr w:type="spellEnd"/>
      <w:r w:rsidRPr="005055C1">
        <w:rPr>
          <w:highlight w:val="yellow"/>
        </w:rPr>
        <w:t>/1814)</w:t>
      </w:r>
    </w:p>
    <w:p w:rsidR="00C55FB9" w:rsidRDefault="00C55FB9" w:rsidP="007D0818">
      <w:pPr>
        <w:ind w:left="720"/>
      </w:pPr>
    </w:p>
    <w:sectPr w:rsidR="00C55FB9" w:rsidSect="002A44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569A"/>
    <w:multiLevelType w:val="hybridMultilevel"/>
    <w:tmpl w:val="294A3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22"/>
    <w:rsid w:val="000426F3"/>
    <w:rsid w:val="000817EA"/>
    <w:rsid w:val="00160BC0"/>
    <w:rsid w:val="00200F51"/>
    <w:rsid w:val="002A4426"/>
    <w:rsid w:val="003F3D1B"/>
    <w:rsid w:val="005055C1"/>
    <w:rsid w:val="005407E1"/>
    <w:rsid w:val="005A72C2"/>
    <w:rsid w:val="006A0CCE"/>
    <w:rsid w:val="006E2030"/>
    <w:rsid w:val="007275AB"/>
    <w:rsid w:val="007D0818"/>
    <w:rsid w:val="007E0DD4"/>
    <w:rsid w:val="007F759F"/>
    <w:rsid w:val="00816268"/>
    <w:rsid w:val="008E77A6"/>
    <w:rsid w:val="00926889"/>
    <w:rsid w:val="009E6C63"/>
    <w:rsid w:val="00AC09C6"/>
    <w:rsid w:val="00B7010A"/>
    <w:rsid w:val="00C2628B"/>
    <w:rsid w:val="00C43DA8"/>
    <w:rsid w:val="00C55FB9"/>
    <w:rsid w:val="00C72022"/>
    <w:rsid w:val="00D75D9D"/>
    <w:rsid w:val="00E44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010A"/>
    <w:rPr>
      <w:color w:val="0000FF" w:themeColor="hyperlink"/>
      <w:u w:val="single"/>
    </w:rPr>
  </w:style>
  <w:style w:type="paragraph" w:styleId="ListParagraph">
    <w:name w:val="List Paragraph"/>
    <w:basedOn w:val="Normal"/>
    <w:uiPriority w:val="34"/>
    <w:qFormat/>
    <w:rsid w:val="00B7010A"/>
    <w:pPr>
      <w:ind w:left="720"/>
      <w:contextualSpacing/>
    </w:pPr>
  </w:style>
  <w:style w:type="paragraph" w:styleId="Subtitle">
    <w:name w:val="Subtitle"/>
    <w:basedOn w:val="Normal"/>
    <w:next w:val="Normal"/>
    <w:link w:val="SubtitleChar"/>
    <w:uiPriority w:val="11"/>
    <w:qFormat/>
    <w:rsid w:val="00B701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7010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B701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010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E0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D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010A"/>
    <w:rPr>
      <w:color w:val="0000FF" w:themeColor="hyperlink"/>
      <w:u w:val="single"/>
    </w:rPr>
  </w:style>
  <w:style w:type="paragraph" w:styleId="ListParagraph">
    <w:name w:val="List Paragraph"/>
    <w:basedOn w:val="Normal"/>
    <w:uiPriority w:val="34"/>
    <w:qFormat/>
    <w:rsid w:val="00B7010A"/>
    <w:pPr>
      <w:ind w:left="720"/>
      <w:contextualSpacing/>
    </w:pPr>
  </w:style>
  <w:style w:type="paragraph" w:styleId="Subtitle">
    <w:name w:val="Subtitle"/>
    <w:basedOn w:val="Normal"/>
    <w:next w:val="Normal"/>
    <w:link w:val="SubtitleChar"/>
    <w:uiPriority w:val="11"/>
    <w:qFormat/>
    <w:rsid w:val="00B701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7010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B701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010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E0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D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6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ctc.wids.org"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2014-07-21T13:34:00Z</dcterms:created>
  <dcterms:modified xsi:type="dcterms:W3CDTF">2014-07-21T18:31:00Z</dcterms:modified>
</cp:coreProperties>
</file>